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19" w:rsidRDefault="005A7419" w:rsidP="005A7419">
      <w:pPr>
        <w:pBdr>
          <w:top w:val="single" w:sz="4" w:space="1" w:color="000000"/>
          <w:left w:val="single" w:sz="4" w:space="4" w:color="000000"/>
          <w:bottom w:val="single" w:sz="4" w:space="1" w:color="000000"/>
          <w:right w:val="single" w:sz="4" w:space="4" w:color="000000"/>
        </w:pBdr>
        <w:jc w:val="center"/>
        <w:rPr>
          <w:rFonts w:ascii="Arial Black" w:hAnsi="Arial Black" w:cs="Aharoni"/>
          <w:b/>
          <w:color w:val="0070C0"/>
          <w:sz w:val="44"/>
          <w:szCs w:val="44"/>
        </w:rPr>
      </w:pPr>
      <w:r>
        <w:rPr>
          <w:noProof/>
          <w:lang w:eastAsia="it-IT"/>
        </w:rPr>
        <w:drawing>
          <wp:anchor distT="0" distB="0" distL="114300" distR="114300" simplePos="0" relativeHeight="251658240" behindDoc="1" locked="0" layoutInCell="1" allowOverlap="1">
            <wp:simplePos x="0" y="0"/>
            <wp:positionH relativeFrom="column">
              <wp:posOffset>22860</wp:posOffset>
            </wp:positionH>
            <wp:positionV relativeFrom="paragraph">
              <wp:posOffset>17145</wp:posOffset>
            </wp:positionV>
            <wp:extent cx="6124575" cy="714375"/>
            <wp:effectExtent l="19050" t="0" r="9525" b="0"/>
            <wp:wrapNone/>
            <wp:docPr id="2" name="Immagine 1" descr="I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
                    <pic:cNvPicPr>
                      <a:picLocks noChangeAspect="1" noChangeArrowheads="1"/>
                    </pic:cNvPicPr>
                  </pic:nvPicPr>
                  <pic:blipFill>
                    <a:blip r:embed="rId5" cstate="print"/>
                    <a:srcRect/>
                    <a:stretch>
                      <a:fillRect/>
                    </a:stretch>
                  </pic:blipFill>
                  <pic:spPr bwMode="auto">
                    <a:xfrm>
                      <a:off x="0" y="0"/>
                      <a:ext cx="6124575" cy="714375"/>
                    </a:xfrm>
                    <a:prstGeom prst="rect">
                      <a:avLst/>
                    </a:prstGeom>
                    <a:noFill/>
                  </pic:spPr>
                </pic:pic>
              </a:graphicData>
            </a:graphic>
          </wp:anchor>
        </w:drawing>
      </w:r>
    </w:p>
    <w:p w:rsidR="005A7419" w:rsidRDefault="005A7419" w:rsidP="005A7419">
      <w:pPr>
        <w:pBdr>
          <w:top w:val="single" w:sz="4" w:space="1" w:color="000000"/>
          <w:left w:val="single" w:sz="4" w:space="4" w:color="000000"/>
          <w:bottom w:val="single" w:sz="4" w:space="1" w:color="000000"/>
          <w:right w:val="single" w:sz="4" w:space="4" w:color="000000"/>
        </w:pBdr>
        <w:jc w:val="center"/>
        <w:rPr>
          <w:rFonts w:ascii="Arial Black" w:hAnsi="Arial Black" w:cs="Aharoni"/>
          <w:b/>
          <w:color w:val="0070C0"/>
          <w:sz w:val="16"/>
          <w:szCs w:val="16"/>
        </w:rPr>
      </w:pPr>
    </w:p>
    <w:p w:rsidR="005A7419" w:rsidRDefault="005A7419" w:rsidP="005A7419">
      <w:pPr>
        <w:pBdr>
          <w:top w:val="single" w:sz="4" w:space="1" w:color="000000"/>
          <w:left w:val="single" w:sz="4" w:space="4" w:color="000000"/>
          <w:bottom w:val="single" w:sz="4" w:space="1" w:color="000000"/>
          <w:right w:val="single" w:sz="4" w:space="4" w:color="000000"/>
        </w:pBdr>
        <w:jc w:val="center"/>
        <w:rPr>
          <w:rFonts w:ascii="Arial Black" w:hAnsi="Arial Black"/>
          <w:sz w:val="44"/>
          <w:szCs w:val="44"/>
        </w:rPr>
      </w:pPr>
      <w:r>
        <w:rPr>
          <w:rFonts w:ascii="Arial Black" w:hAnsi="Arial Black" w:cs="Aharoni"/>
          <w:b/>
          <w:color w:val="0070C0"/>
          <w:sz w:val="44"/>
          <w:szCs w:val="44"/>
        </w:rPr>
        <w:t>REGIONE VENETO</w:t>
      </w:r>
    </w:p>
    <w:p w:rsidR="005A7419" w:rsidRDefault="005A7419" w:rsidP="005A7419">
      <w:pPr>
        <w:tabs>
          <w:tab w:val="left" w:pos="0"/>
        </w:tabs>
        <w:suppressAutoHyphens w:val="0"/>
        <w:autoSpaceDE w:val="0"/>
        <w:autoSpaceDN w:val="0"/>
        <w:adjustRightInd w:val="0"/>
        <w:jc w:val="center"/>
        <w:rPr>
          <w:rFonts w:ascii="Calibri" w:hAnsi="Calibri" w:cs="Calibri"/>
          <w:sz w:val="22"/>
          <w:szCs w:val="22"/>
          <w:lang w:eastAsia="it-IT"/>
        </w:rPr>
      </w:pPr>
    </w:p>
    <w:p w:rsidR="005A7419" w:rsidRDefault="006E08B5" w:rsidP="005A7419">
      <w:pPr>
        <w:tabs>
          <w:tab w:val="left" w:pos="0"/>
        </w:tabs>
        <w:suppressAutoHyphens w:val="0"/>
        <w:autoSpaceDE w:val="0"/>
        <w:autoSpaceDN w:val="0"/>
        <w:adjustRightInd w:val="0"/>
        <w:jc w:val="center"/>
        <w:rPr>
          <w:rFonts w:ascii="Arial" w:hAnsi="Arial" w:cs="Arial"/>
          <w:b/>
          <w:bCs/>
          <w:sz w:val="32"/>
          <w:szCs w:val="32"/>
          <w:lang w:eastAsia="it-IT"/>
        </w:rPr>
      </w:pPr>
      <w:r>
        <w:rPr>
          <w:rFonts w:ascii="Arial" w:hAnsi="Arial" w:cs="Arial"/>
          <w:b/>
          <w:bCs/>
          <w:sz w:val="32"/>
          <w:szCs w:val="32"/>
          <w:lang w:eastAsia="it-IT"/>
        </w:rPr>
        <w:t>SINGOLO SENIORES - 3</w:t>
      </w:r>
      <w:r w:rsidR="005A7419">
        <w:rPr>
          <w:rFonts w:ascii="Arial" w:hAnsi="Arial" w:cs="Arial"/>
          <w:b/>
          <w:bCs/>
          <w:sz w:val="32"/>
          <w:szCs w:val="32"/>
          <w:lang w:eastAsia="it-IT"/>
        </w:rPr>
        <w:t xml:space="preserve">° PROVA </w:t>
      </w:r>
    </w:p>
    <w:p w:rsidR="005A7419" w:rsidRDefault="005A7419" w:rsidP="005A7419">
      <w:pPr>
        <w:tabs>
          <w:tab w:val="left" w:pos="0"/>
        </w:tabs>
        <w:suppressAutoHyphens w:val="0"/>
        <w:autoSpaceDE w:val="0"/>
        <w:autoSpaceDN w:val="0"/>
        <w:adjustRightInd w:val="0"/>
        <w:jc w:val="center"/>
        <w:rPr>
          <w:rFonts w:ascii="Arial" w:hAnsi="Arial" w:cs="Arial"/>
          <w:b/>
          <w:bCs/>
          <w:sz w:val="32"/>
          <w:szCs w:val="32"/>
          <w:lang w:eastAsia="it-IT"/>
        </w:rPr>
      </w:pPr>
    </w:p>
    <w:p w:rsidR="00A7683D" w:rsidRDefault="008D77D4" w:rsidP="00A7683D">
      <w:pPr>
        <w:suppressAutoHyphens w:val="0"/>
        <w:autoSpaceDE w:val="0"/>
        <w:autoSpaceDN w:val="0"/>
        <w:adjustRightInd w:val="0"/>
        <w:spacing w:after="120"/>
        <w:jc w:val="center"/>
        <w:rPr>
          <w:b/>
          <w:sz w:val="36"/>
          <w:szCs w:val="36"/>
          <w:u w:val="single"/>
        </w:rPr>
      </w:pPr>
      <w:r>
        <w:rPr>
          <w:b/>
          <w:sz w:val="36"/>
          <w:szCs w:val="36"/>
          <w:u w:val="single"/>
        </w:rPr>
        <w:t>TOP</w:t>
      </w:r>
      <w:r w:rsidR="00A7683D">
        <w:rPr>
          <w:b/>
          <w:sz w:val="36"/>
          <w:szCs w:val="36"/>
          <w:u w:val="single"/>
        </w:rPr>
        <w:t xml:space="preserve"> </w:t>
      </w:r>
      <w:r w:rsidR="00A7683D" w:rsidRPr="00B51645">
        <w:rPr>
          <w:b/>
          <w:sz w:val="36"/>
          <w:szCs w:val="36"/>
          <w:u w:val="single"/>
        </w:rPr>
        <w:t xml:space="preserve">BOWLING </w:t>
      </w:r>
      <w:r>
        <w:rPr>
          <w:b/>
          <w:sz w:val="36"/>
          <w:szCs w:val="36"/>
          <w:u w:val="single"/>
        </w:rPr>
        <w:t>CAMPODARSEGO</w:t>
      </w:r>
    </w:p>
    <w:p w:rsidR="005A7419" w:rsidRDefault="005A7419" w:rsidP="005A7419">
      <w:pPr>
        <w:tabs>
          <w:tab w:val="left" w:pos="0"/>
        </w:tabs>
        <w:suppressAutoHyphens w:val="0"/>
        <w:autoSpaceDE w:val="0"/>
        <w:autoSpaceDN w:val="0"/>
        <w:adjustRightInd w:val="0"/>
        <w:jc w:val="center"/>
        <w:rPr>
          <w:rFonts w:ascii="Calibri" w:hAnsi="Calibri" w:cs="Calibri"/>
          <w:sz w:val="22"/>
          <w:szCs w:val="22"/>
          <w:lang w:eastAsia="it-IT"/>
        </w:rPr>
      </w:pPr>
    </w:p>
    <w:p w:rsidR="00D92590" w:rsidRDefault="00D92590" w:rsidP="005A7419">
      <w:pPr>
        <w:tabs>
          <w:tab w:val="left" w:pos="0"/>
        </w:tabs>
        <w:suppressAutoHyphens w:val="0"/>
        <w:autoSpaceDE w:val="0"/>
        <w:autoSpaceDN w:val="0"/>
        <w:adjustRightInd w:val="0"/>
        <w:jc w:val="center"/>
        <w:rPr>
          <w:rFonts w:ascii="Calibri" w:hAnsi="Calibri" w:cs="Calibri"/>
          <w:sz w:val="22"/>
          <w:szCs w:val="22"/>
          <w:lang w:eastAsia="it-IT"/>
        </w:rPr>
      </w:pPr>
    </w:p>
    <w:p w:rsidR="005A7419" w:rsidRDefault="008D77D4" w:rsidP="005A7419">
      <w:pPr>
        <w:tabs>
          <w:tab w:val="left" w:pos="0"/>
        </w:tabs>
        <w:suppressAutoHyphens w:val="0"/>
        <w:autoSpaceDE w:val="0"/>
        <w:autoSpaceDN w:val="0"/>
        <w:adjustRightInd w:val="0"/>
        <w:rPr>
          <w:bCs/>
          <w:sz w:val="26"/>
          <w:szCs w:val="26"/>
          <w:lang w:eastAsia="it-IT"/>
        </w:rPr>
      </w:pPr>
      <w:r>
        <w:rPr>
          <w:bCs/>
          <w:sz w:val="30"/>
          <w:szCs w:val="30"/>
          <w:lang w:eastAsia="it-IT"/>
        </w:rPr>
        <w:t xml:space="preserve">SABATO     </w:t>
      </w:r>
      <w:r w:rsidR="005A7419">
        <w:rPr>
          <w:bCs/>
          <w:sz w:val="30"/>
          <w:szCs w:val="30"/>
          <w:lang w:eastAsia="it-IT"/>
        </w:rPr>
        <w:tab/>
      </w:r>
      <w:r w:rsidR="00652B15">
        <w:rPr>
          <w:bCs/>
          <w:sz w:val="30"/>
          <w:szCs w:val="30"/>
          <w:lang w:eastAsia="it-IT"/>
        </w:rPr>
        <w:t>18</w:t>
      </w:r>
      <w:r w:rsidR="005A7419">
        <w:rPr>
          <w:bCs/>
          <w:sz w:val="26"/>
          <w:szCs w:val="26"/>
          <w:lang w:eastAsia="it-IT"/>
        </w:rPr>
        <w:t xml:space="preserve">  </w:t>
      </w:r>
      <w:r w:rsidR="00652B15">
        <w:rPr>
          <w:bCs/>
          <w:sz w:val="30"/>
          <w:szCs w:val="30"/>
          <w:lang w:eastAsia="it-IT"/>
        </w:rPr>
        <w:t>SETTEMBRE</w:t>
      </w:r>
      <w:r w:rsidR="005C565E">
        <w:rPr>
          <w:bCs/>
          <w:sz w:val="26"/>
          <w:szCs w:val="26"/>
          <w:lang w:eastAsia="it-IT"/>
        </w:rPr>
        <w:t xml:space="preserve"> </w:t>
      </w:r>
      <w:r w:rsidR="005C565E">
        <w:rPr>
          <w:bCs/>
          <w:sz w:val="26"/>
          <w:szCs w:val="26"/>
          <w:lang w:eastAsia="it-IT"/>
        </w:rPr>
        <w:tab/>
        <w:t>ORE  1</w:t>
      </w:r>
      <w:r w:rsidR="001C63AD">
        <w:rPr>
          <w:bCs/>
          <w:sz w:val="26"/>
          <w:szCs w:val="26"/>
          <w:lang w:eastAsia="it-IT"/>
        </w:rPr>
        <w:t>5</w:t>
      </w:r>
      <w:r w:rsidR="005C565E">
        <w:rPr>
          <w:bCs/>
          <w:sz w:val="26"/>
          <w:szCs w:val="26"/>
          <w:lang w:eastAsia="it-IT"/>
        </w:rPr>
        <w:t xml:space="preserve">.00  (TIRI </w:t>
      </w:r>
      <w:proofErr w:type="spellStart"/>
      <w:r w:rsidR="005C565E">
        <w:rPr>
          <w:bCs/>
          <w:sz w:val="26"/>
          <w:szCs w:val="26"/>
          <w:lang w:eastAsia="it-IT"/>
        </w:rPr>
        <w:t>DI</w:t>
      </w:r>
      <w:proofErr w:type="spellEnd"/>
      <w:r w:rsidR="005C565E">
        <w:rPr>
          <w:bCs/>
          <w:sz w:val="26"/>
          <w:szCs w:val="26"/>
          <w:lang w:eastAsia="it-IT"/>
        </w:rPr>
        <w:t xml:space="preserve"> PROVA ORE </w:t>
      </w:r>
      <w:r w:rsidR="001C63AD">
        <w:rPr>
          <w:bCs/>
          <w:sz w:val="26"/>
          <w:szCs w:val="26"/>
          <w:lang w:eastAsia="it-IT"/>
        </w:rPr>
        <w:t>14</w:t>
      </w:r>
      <w:r w:rsidR="005A7419">
        <w:rPr>
          <w:bCs/>
          <w:sz w:val="26"/>
          <w:szCs w:val="26"/>
          <w:lang w:eastAsia="it-IT"/>
        </w:rPr>
        <w:t xml:space="preserve">.50) </w:t>
      </w:r>
    </w:p>
    <w:p w:rsidR="005C565E" w:rsidRDefault="001C63AD" w:rsidP="005C565E">
      <w:pPr>
        <w:tabs>
          <w:tab w:val="left" w:pos="0"/>
        </w:tabs>
        <w:suppressAutoHyphens w:val="0"/>
        <w:autoSpaceDE w:val="0"/>
        <w:autoSpaceDN w:val="0"/>
        <w:adjustRightInd w:val="0"/>
        <w:rPr>
          <w:bCs/>
          <w:sz w:val="26"/>
          <w:szCs w:val="26"/>
          <w:lang w:eastAsia="it-IT"/>
        </w:rPr>
      </w:pPr>
      <w:r>
        <w:rPr>
          <w:bCs/>
          <w:sz w:val="30"/>
          <w:szCs w:val="30"/>
          <w:lang w:eastAsia="it-IT"/>
        </w:rPr>
        <w:t>DOMENICA</w:t>
      </w:r>
      <w:r w:rsidR="005C565E">
        <w:rPr>
          <w:bCs/>
          <w:sz w:val="30"/>
          <w:szCs w:val="30"/>
          <w:lang w:eastAsia="it-IT"/>
        </w:rPr>
        <w:t xml:space="preserve">      </w:t>
      </w:r>
      <w:r w:rsidR="005C565E">
        <w:rPr>
          <w:bCs/>
          <w:sz w:val="30"/>
          <w:szCs w:val="30"/>
          <w:lang w:eastAsia="it-IT"/>
        </w:rPr>
        <w:tab/>
      </w:r>
      <w:r w:rsidR="00652B15">
        <w:rPr>
          <w:bCs/>
          <w:sz w:val="30"/>
          <w:szCs w:val="30"/>
          <w:lang w:eastAsia="it-IT"/>
        </w:rPr>
        <w:t>1</w:t>
      </w:r>
      <w:r>
        <w:rPr>
          <w:bCs/>
          <w:sz w:val="30"/>
          <w:szCs w:val="30"/>
          <w:lang w:eastAsia="it-IT"/>
        </w:rPr>
        <w:t>9</w:t>
      </w:r>
      <w:r w:rsidR="005C565E">
        <w:rPr>
          <w:bCs/>
          <w:sz w:val="26"/>
          <w:szCs w:val="26"/>
          <w:lang w:eastAsia="it-IT"/>
        </w:rPr>
        <w:t xml:space="preserve">  </w:t>
      </w:r>
      <w:r w:rsidR="00652B15">
        <w:rPr>
          <w:bCs/>
          <w:sz w:val="30"/>
          <w:szCs w:val="30"/>
          <w:lang w:eastAsia="it-IT"/>
        </w:rPr>
        <w:t>SETTEMBRE</w:t>
      </w:r>
      <w:r w:rsidR="005C565E">
        <w:rPr>
          <w:bCs/>
          <w:sz w:val="26"/>
          <w:szCs w:val="26"/>
          <w:lang w:eastAsia="it-IT"/>
        </w:rPr>
        <w:t xml:space="preserve"> </w:t>
      </w:r>
      <w:r w:rsidR="005C565E">
        <w:rPr>
          <w:bCs/>
          <w:sz w:val="26"/>
          <w:szCs w:val="26"/>
          <w:lang w:eastAsia="it-IT"/>
        </w:rPr>
        <w:tab/>
        <w:t>ORE  1</w:t>
      </w:r>
      <w:r w:rsidR="00D92590">
        <w:rPr>
          <w:bCs/>
          <w:sz w:val="26"/>
          <w:szCs w:val="26"/>
          <w:lang w:eastAsia="it-IT"/>
        </w:rPr>
        <w:t xml:space="preserve">5.00  (TIRI </w:t>
      </w:r>
      <w:proofErr w:type="spellStart"/>
      <w:r w:rsidR="00D92590">
        <w:rPr>
          <w:bCs/>
          <w:sz w:val="26"/>
          <w:szCs w:val="26"/>
          <w:lang w:eastAsia="it-IT"/>
        </w:rPr>
        <w:t>DI</w:t>
      </w:r>
      <w:proofErr w:type="spellEnd"/>
      <w:r w:rsidR="00D92590">
        <w:rPr>
          <w:bCs/>
          <w:sz w:val="26"/>
          <w:szCs w:val="26"/>
          <w:lang w:eastAsia="it-IT"/>
        </w:rPr>
        <w:t xml:space="preserve"> PROVA ORE 14</w:t>
      </w:r>
      <w:r w:rsidR="005C565E">
        <w:rPr>
          <w:bCs/>
          <w:sz w:val="26"/>
          <w:szCs w:val="26"/>
          <w:lang w:eastAsia="it-IT"/>
        </w:rPr>
        <w:t xml:space="preserve">.50) </w:t>
      </w:r>
    </w:p>
    <w:p w:rsidR="005A7419" w:rsidRDefault="005A7419" w:rsidP="005A7419">
      <w:pPr>
        <w:tabs>
          <w:tab w:val="left" w:pos="0"/>
        </w:tabs>
        <w:suppressAutoHyphens w:val="0"/>
        <w:autoSpaceDE w:val="0"/>
        <w:autoSpaceDN w:val="0"/>
        <w:adjustRightInd w:val="0"/>
        <w:rPr>
          <w:bCs/>
          <w:sz w:val="30"/>
          <w:szCs w:val="30"/>
          <w:lang w:eastAsia="it-IT"/>
        </w:rPr>
      </w:pPr>
    </w:p>
    <w:p w:rsidR="00D92590" w:rsidRDefault="00D92590" w:rsidP="005A7419">
      <w:pPr>
        <w:tabs>
          <w:tab w:val="left" w:pos="0"/>
        </w:tabs>
        <w:suppressAutoHyphens w:val="0"/>
        <w:autoSpaceDE w:val="0"/>
        <w:autoSpaceDN w:val="0"/>
        <w:adjustRightInd w:val="0"/>
        <w:rPr>
          <w:bCs/>
          <w:sz w:val="30"/>
          <w:szCs w:val="30"/>
          <w:lang w:eastAsia="it-IT"/>
        </w:rPr>
      </w:pPr>
    </w:p>
    <w:p w:rsidR="005A7419" w:rsidRDefault="00D46F94" w:rsidP="005A7419">
      <w:pPr>
        <w:suppressAutoHyphens w:val="0"/>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Art.3 RTS settore Seniores: </w:t>
      </w:r>
      <w:r w:rsidR="005A7419">
        <w:rPr>
          <w:rFonts w:ascii="Calibri" w:eastAsiaTheme="minorHAnsi" w:hAnsi="Calibri" w:cs="Calibri"/>
          <w:b/>
          <w:bCs/>
          <w:color w:val="000000"/>
          <w:sz w:val="22"/>
          <w:szCs w:val="22"/>
          <w:lang w:eastAsia="en-US"/>
        </w:rPr>
        <w:t xml:space="preserve">a) Singolo Maschile e Femminile </w:t>
      </w:r>
      <w:r w:rsidR="005A7419">
        <w:rPr>
          <w:rFonts w:ascii="Calibri" w:eastAsiaTheme="minorHAnsi" w:hAnsi="Calibri" w:cs="Calibri"/>
          <w:color w:val="000000"/>
          <w:sz w:val="22"/>
          <w:szCs w:val="22"/>
          <w:lang w:eastAsia="en-US"/>
        </w:rPr>
        <w:t>per fasce di età</w:t>
      </w:r>
      <w:r w:rsidR="00572B74">
        <w:rPr>
          <w:rFonts w:ascii="Calibri" w:eastAsiaTheme="minorHAnsi" w:hAnsi="Calibri" w:cs="Calibri"/>
          <w:color w:val="000000"/>
          <w:sz w:val="22"/>
          <w:szCs w:val="22"/>
          <w:lang w:eastAsia="en-US"/>
        </w:rPr>
        <w:t xml:space="preserve">. </w:t>
      </w:r>
      <w:r w:rsidR="005A7419">
        <w:rPr>
          <w:rFonts w:ascii="Calibri" w:eastAsiaTheme="minorHAnsi" w:hAnsi="Calibri" w:cs="Calibri"/>
          <w:color w:val="000000"/>
          <w:sz w:val="22"/>
          <w:szCs w:val="22"/>
          <w:lang w:eastAsia="en-US"/>
        </w:rPr>
        <w:t xml:space="preserve">Il Campionato si svolge in tre fasi ad </w:t>
      </w:r>
      <w:proofErr w:type="spellStart"/>
      <w:r w:rsidR="005A7419">
        <w:rPr>
          <w:rFonts w:ascii="Calibri" w:eastAsiaTheme="minorHAnsi" w:hAnsi="Calibri" w:cs="Calibri"/>
          <w:i/>
          <w:iCs/>
          <w:color w:val="000000"/>
          <w:sz w:val="22"/>
          <w:szCs w:val="22"/>
          <w:lang w:eastAsia="en-US"/>
        </w:rPr>
        <w:t>hdcp</w:t>
      </w:r>
      <w:proofErr w:type="spellEnd"/>
      <w:r w:rsidR="005A7419">
        <w:rPr>
          <w:rFonts w:ascii="Calibri" w:eastAsiaTheme="minorHAnsi" w:hAnsi="Calibri" w:cs="Calibri"/>
          <w:i/>
          <w:iCs/>
          <w:color w:val="000000"/>
          <w:sz w:val="22"/>
          <w:szCs w:val="22"/>
          <w:lang w:eastAsia="en-US"/>
        </w:rPr>
        <w:t xml:space="preserve"> </w:t>
      </w:r>
      <w:r w:rsidR="005A7419">
        <w:rPr>
          <w:rFonts w:ascii="Calibri" w:eastAsiaTheme="minorHAnsi" w:hAnsi="Calibri" w:cs="Calibri"/>
          <w:color w:val="000000"/>
          <w:sz w:val="22"/>
          <w:szCs w:val="22"/>
          <w:lang w:eastAsia="en-US"/>
        </w:rPr>
        <w:t xml:space="preserve">Federale </w:t>
      </w:r>
      <w:r w:rsidR="005A7419">
        <w:rPr>
          <w:rFonts w:ascii="Calibri" w:eastAsiaTheme="minorHAnsi" w:hAnsi="Calibri" w:cs="Calibri"/>
          <w:b/>
          <w:bCs/>
          <w:color w:val="000000"/>
          <w:sz w:val="22"/>
          <w:szCs w:val="22"/>
          <w:lang w:eastAsia="en-US"/>
        </w:rPr>
        <w:t xml:space="preserve">ed a fasce di età </w:t>
      </w:r>
      <w:r w:rsidR="005A7419">
        <w:rPr>
          <w:rFonts w:ascii="Calibri" w:eastAsiaTheme="minorHAnsi" w:hAnsi="Calibri" w:cs="Calibri"/>
          <w:color w:val="000000"/>
          <w:sz w:val="22"/>
          <w:szCs w:val="22"/>
          <w:lang w:eastAsia="en-US"/>
        </w:rPr>
        <w:t xml:space="preserve">sul totale di </w:t>
      </w:r>
      <w:r w:rsidR="005A7419">
        <w:rPr>
          <w:rFonts w:ascii="Calibri" w:eastAsiaTheme="minorHAnsi" w:hAnsi="Calibri" w:cs="Calibri"/>
          <w:b/>
          <w:bCs/>
          <w:color w:val="000000"/>
          <w:sz w:val="22"/>
          <w:szCs w:val="22"/>
          <w:lang w:eastAsia="en-US"/>
        </w:rPr>
        <w:t xml:space="preserve">6 partite </w:t>
      </w:r>
      <w:r w:rsidR="005A7419">
        <w:rPr>
          <w:rFonts w:ascii="Calibri" w:eastAsiaTheme="minorHAnsi" w:hAnsi="Calibri" w:cs="Calibri"/>
          <w:color w:val="000000"/>
          <w:sz w:val="22"/>
          <w:szCs w:val="22"/>
          <w:lang w:eastAsia="en-US"/>
        </w:rPr>
        <w:t xml:space="preserve">in 3 serie di 2 partite. </w:t>
      </w:r>
    </w:p>
    <w:p w:rsidR="005A7419" w:rsidRDefault="005A7419" w:rsidP="005A7419">
      <w:pPr>
        <w:suppressAutoHyphens w:val="0"/>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Al termine di ogni fase verrà stilata una classifica a punti in base ai birilli abbattuti da ciascun atleta (</w:t>
      </w:r>
      <w:proofErr w:type="spellStart"/>
      <w:r>
        <w:rPr>
          <w:rFonts w:ascii="Calibri" w:eastAsiaTheme="minorHAnsi" w:hAnsi="Calibri" w:cs="Calibri"/>
          <w:i/>
          <w:iCs/>
          <w:color w:val="000000"/>
          <w:sz w:val="22"/>
          <w:szCs w:val="22"/>
          <w:lang w:eastAsia="en-US"/>
        </w:rPr>
        <w:t>hdcp</w:t>
      </w:r>
      <w:proofErr w:type="spellEnd"/>
      <w:r>
        <w:rPr>
          <w:rFonts w:ascii="Calibri" w:eastAsiaTheme="minorHAnsi" w:hAnsi="Calibri" w:cs="Calibri"/>
          <w:i/>
          <w:iCs/>
          <w:color w:val="000000"/>
          <w:sz w:val="22"/>
          <w:szCs w:val="22"/>
          <w:lang w:eastAsia="en-US"/>
        </w:rPr>
        <w:t xml:space="preserve"> </w:t>
      </w:r>
      <w:r>
        <w:rPr>
          <w:rFonts w:ascii="Calibri" w:eastAsiaTheme="minorHAnsi" w:hAnsi="Calibri" w:cs="Calibri"/>
          <w:color w:val="000000"/>
          <w:sz w:val="22"/>
          <w:szCs w:val="22"/>
          <w:lang w:eastAsia="en-US"/>
        </w:rPr>
        <w:t>compreso) . Tale classifica consentirà la selezione degli atleti ammessi alla partecipazione alla finale unica italiana. Vedi "</w:t>
      </w:r>
      <w:r>
        <w:rPr>
          <w:rFonts w:ascii="Calibri" w:eastAsiaTheme="minorHAnsi" w:hAnsi="Calibri" w:cs="Calibri"/>
          <w:i/>
          <w:iCs/>
          <w:color w:val="000000"/>
          <w:sz w:val="22"/>
          <w:szCs w:val="22"/>
          <w:lang w:eastAsia="en-US"/>
        </w:rPr>
        <w:t>tabella punteggi</w:t>
      </w:r>
      <w:r>
        <w:rPr>
          <w:rFonts w:ascii="Calibri" w:eastAsiaTheme="minorHAnsi" w:hAnsi="Calibri" w:cs="Calibri"/>
          <w:color w:val="000000"/>
          <w:sz w:val="22"/>
          <w:szCs w:val="22"/>
          <w:lang w:eastAsia="en-US"/>
        </w:rPr>
        <w:t xml:space="preserve">" relativa al Settore </w:t>
      </w:r>
      <w:r>
        <w:rPr>
          <w:rFonts w:ascii="Calibri" w:eastAsiaTheme="minorHAnsi" w:hAnsi="Calibri" w:cs="Calibri"/>
          <w:i/>
          <w:iCs/>
          <w:color w:val="000000"/>
          <w:sz w:val="22"/>
          <w:szCs w:val="22"/>
          <w:lang w:eastAsia="en-US"/>
        </w:rPr>
        <w:t xml:space="preserve">Seniores </w:t>
      </w:r>
      <w:r>
        <w:rPr>
          <w:rFonts w:ascii="Calibri" w:eastAsiaTheme="minorHAnsi" w:hAnsi="Calibri" w:cs="Calibri"/>
          <w:color w:val="000000"/>
          <w:sz w:val="22"/>
          <w:szCs w:val="22"/>
          <w:lang w:eastAsia="en-US"/>
        </w:rPr>
        <w:t xml:space="preserve">(Art. 7 regolamento di settore). </w:t>
      </w:r>
    </w:p>
    <w:p w:rsidR="005A7419" w:rsidRDefault="005A7419" w:rsidP="005A7419">
      <w:pPr>
        <w:suppressAutoHyphens w:val="0"/>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La classifica finale sarà definita dalla somma dei punti totalizzati dal giocatore/</w:t>
      </w:r>
      <w:proofErr w:type="spellStart"/>
      <w:r>
        <w:rPr>
          <w:rFonts w:ascii="Calibri" w:eastAsiaTheme="minorHAnsi" w:hAnsi="Calibri" w:cs="Calibri"/>
          <w:b/>
          <w:bCs/>
          <w:color w:val="000000"/>
          <w:sz w:val="22"/>
          <w:szCs w:val="22"/>
          <w:lang w:eastAsia="en-US"/>
        </w:rPr>
        <w:t>trice</w:t>
      </w:r>
      <w:proofErr w:type="spellEnd"/>
      <w:r>
        <w:rPr>
          <w:rFonts w:ascii="Calibri" w:eastAsiaTheme="minorHAnsi" w:hAnsi="Calibri" w:cs="Calibri"/>
          <w:b/>
          <w:bCs/>
          <w:color w:val="000000"/>
          <w:sz w:val="22"/>
          <w:szCs w:val="22"/>
          <w:lang w:eastAsia="en-US"/>
        </w:rPr>
        <w:t xml:space="preserve"> nelle </w:t>
      </w:r>
      <w:r w:rsidR="00B232BC">
        <w:rPr>
          <w:rFonts w:ascii="Calibri" w:eastAsiaTheme="minorHAnsi" w:hAnsi="Calibri" w:cs="Calibri"/>
          <w:b/>
          <w:bCs/>
          <w:color w:val="000000"/>
          <w:sz w:val="22"/>
          <w:szCs w:val="22"/>
          <w:lang w:eastAsia="en-US"/>
        </w:rPr>
        <w:t>3</w:t>
      </w:r>
      <w:r>
        <w:rPr>
          <w:rFonts w:ascii="Calibri" w:eastAsiaTheme="minorHAnsi" w:hAnsi="Calibri" w:cs="Calibri"/>
          <w:b/>
          <w:bCs/>
          <w:color w:val="000000"/>
          <w:sz w:val="22"/>
          <w:szCs w:val="22"/>
          <w:lang w:eastAsia="en-US"/>
        </w:rPr>
        <w:t xml:space="preserve"> fasi di Regionale. </w:t>
      </w:r>
    </w:p>
    <w:p w:rsidR="005A7419" w:rsidRDefault="005A7419" w:rsidP="005A7419">
      <w:pPr>
        <w:suppressAutoHyphens w:val="0"/>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In caso di punteggio pari, la posizione sarà determinata dai migliori piazzamenti avuti, in caso di ulteriore parità dal totale dei birilli abbattuti nelle 3 prove, qualora sussista ancora la parità si farà riferimento a quanto sancito nel regolamento tecnico sportivo delle Norme Generali al paragrafo 5.6.11 “Regole sulla parità”. </w:t>
      </w:r>
    </w:p>
    <w:p w:rsidR="005A7419" w:rsidRDefault="005A7419" w:rsidP="005A7419">
      <w:pPr>
        <w:suppressAutoHyphens w:val="0"/>
        <w:autoSpaceDE w:val="0"/>
        <w:autoSpaceDN w:val="0"/>
        <w:adjustRightInd w:val="0"/>
        <w:jc w:val="both"/>
        <w:rPr>
          <w:rFonts w:ascii="Calibri" w:hAnsi="Calibri" w:cs="Calibri"/>
          <w:sz w:val="22"/>
          <w:szCs w:val="22"/>
          <w:lang w:eastAsia="it-IT"/>
        </w:rPr>
      </w:pPr>
      <w:r>
        <w:rPr>
          <w:rFonts w:ascii="Calibri" w:eastAsiaTheme="minorHAnsi" w:hAnsi="Calibri" w:cs="Calibri"/>
          <w:color w:val="000000"/>
          <w:sz w:val="22"/>
          <w:szCs w:val="22"/>
          <w:lang w:eastAsia="en-US"/>
        </w:rPr>
        <w:t>Per quanto concerne le iscrizioni, le modalità di gara, la mancata partecipazione, l’invio dei risultati, etc. fa fede quanto previsto dal RTS Norme Generali nazionale.</w:t>
      </w:r>
    </w:p>
    <w:p w:rsidR="00D92590" w:rsidRDefault="00D92590" w:rsidP="005A7419">
      <w:pPr>
        <w:suppressAutoHyphens w:val="0"/>
        <w:autoSpaceDE w:val="0"/>
        <w:autoSpaceDN w:val="0"/>
        <w:adjustRightInd w:val="0"/>
        <w:jc w:val="both"/>
        <w:rPr>
          <w:sz w:val="26"/>
          <w:szCs w:val="26"/>
          <w:lang w:eastAsia="it-IT"/>
        </w:rPr>
      </w:pPr>
    </w:p>
    <w:p w:rsidR="005A7419" w:rsidRDefault="005A7419" w:rsidP="005A7419">
      <w:pPr>
        <w:suppressAutoHyphens w:val="0"/>
        <w:autoSpaceDE w:val="0"/>
        <w:autoSpaceDN w:val="0"/>
        <w:adjustRightInd w:val="0"/>
        <w:jc w:val="both"/>
        <w:rPr>
          <w:sz w:val="26"/>
          <w:szCs w:val="26"/>
          <w:lang w:eastAsia="it-IT"/>
        </w:rPr>
      </w:pPr>
      <w:r>
        <w:rPr>
          <w:sz w:val="26"/>
          <w:szCs w:val="26"/>
          <w:lang w:eastAsia="it-IT"/>
        </w:rPr>
        <w:t>HANDICAP</w:t>
      </w:r>
      <w:r>
        <w:rPr>
          <w:sz w:val="26"/>
          <w:szCs w:val="26"/>
          <w:lang w:eastAsia="it-IT"/>
        </w:rPr>
        <w:tab/>
        <w:t>:</w:t>
      </w:r>
      <w:r>
        <w:rPr>
          <w:sz w:val="26"/>
          <w:szCs w:val="26"/>
          <w:lang w:eastAsia="it-IT"/>
        </w:rPr>
        <w:tab/>
        <w:t>M/1</w:t>
      </w:r>
      <w:r>
        <w:rPr>
          <w:sz w:val="26"/>
          <w:szCs w:val="26"/>
          <w:lang w:eastAsia="it-IT"/>
        </w:rPr>
        <w:tab/>
        <w:t>=  0</w:t>
      </w:r>
      <w:r>
        <w:rPr>
          <w:sz w:val="26"/>
          <w:szCs w:val="26"/>
          <w:lang w:eastAsia="it-IT"/>
        </w:rPr>
        <w:tab/>
        <w:t>M/2</w:t>
      </w:r>
      <w:r>
        <w:rPr>
          <w:sz w:val="26"/>
          <w:szCs w:val="26"/>
          <w:lang w:eastAsia="it-IT"/>
        </w:rPr>
        <w:tab/>
        <w:t>=  5</w:t>
      </w:r>
      <w:r>
        <w:rPr>
          <w:sz w:val="26"/>
          <w:szCs w:val="26"/>
          <w:lang w:eastAsia="it-IT"/>
        </w:rPr>
        <w:tab/>
        <w:t>M/3</w:t>
      </w:r>
      <w:r>
        <w:rPr>
          <w:sz w:val="26"/>
          <w:szCs w:val="26"/>
          <w:lang w:eastAsia="it-IT"/>
        </w:rPr>
        <w:tab/>
        <w:t>=  10</w:t>
      </w:r>
      <w:r>
        <w:rPr>
          <w:sz w:val="26"/>
          <w:szCs w:val="26"/>
          <w:lang w:eastAsia="it-IT"/>
        </w:rPr>
        <w:tab/>
        <w:t xml:space="preserve"> M/4</w:t>
      </w:r>
      <w:r>
        <w:rPr>
          <w:sz w:val="26"/>
          <w:szCs w:val="26"/>
          <w:lang w:eastAsia="it-IT"/>
        </w:rPr>
        <w:tab/>
        <w:t>=  15</w:t>
      </w:r>
    </w:p>
    <w:p w:rsidR="005A7419" w:rsidRDefault="005A7419" w:rsidP="005A7419">
      <w:pPr>
        <w:suppressAutoHyphens w:val="0"/>
        <w:autoSpaceDE w:val="0"/>
        <w:autoSpaceDN w:val="0"/>
        <w:adjustRightInd w:val="0"/>
        <w:jc w:val="both"/>
        <w:rPr>
          <w:sz w:val="26"/>
          <w:szCs w:val="26"/>
          <w:lang w:eastAsia="it-IT"/>
        </w:rPr>
      </w:pPr>
      <w:r>
        <w:rPr>
          <w:sz w:val="26"/>
          <w:szCs w:val="26"/>
          <w:lang w:eastAsia="it-IT"/>
        </w:rPr>
        <w:tab/>
      </w:r>
      <w:r>
        <w:rPr>
          <w:sz w:val="26"/>
          <w:szCs w:val="26"/>
          <w:lang w:eastAsia="it-IT"/>
        </w:rPr>
        <w:tab/>
      </w:r>
      <w:r>
        <w:rPr>
          <w:sz w:val="26"/>
          <w:szCs w:val="26"/>
          <w:lang w:eastAsia="it-IT"/>
        </w:rPr>
        <w:tab/>
        <w:t>F/1</w:t>
      </w:r>
      <w:r>
        <w:rPr>
          <w:sz w:val="26"/>
          <w:szCs w:val="26"/>
          <w:lang w:eastAsia="it-IT"/>
        </w:rPr>
        <w:tab/>
        <w:t>=  0</w:t>
      </w:r>
      <w:r>
        <w:rPr>
          <w:sz w:val="26"/>
          <w:szCs w:val="26"/>
          <w:lang w:eastAsia="it-IT"/>
        </w:rPr>
        <w:tab/>
        <w:t>F/2</w:t>
      </w:r>
      <w:r>
        <w:rPr>
          <w:sz w:val="26"/>
          <w:szCs w:val="26"/>
          <w:lang w:eastAsia="it-IT"/>
        </w:rPr>
        <w:tab/>
        <w:t>=  5</w:t>
      </w:r>
      <w:r>
        <w:rPr>
          <w:sz w:val="26"/>
          <w:szCs w:val="26"/>
          <w:lang w:eastAsia="it-IT"/>
        </w:rPr>
        <w:tab/>
        <w:t>F/3</w:t>
      </w:r>
      <w:r>
        <w:rPr>
          <w:sz w:val="26"/>
          <w:szCs w:val="26"/>
          <w:lang w:eastAsia="it-IT"/>
        </w:rPr>
        <w:tab/>
        <w:t>=  10</w:t>
      </w:r>
      <w:r>
        <w:rPr>
          <w:sz w:val="26"/>
          <w:szCs w:val="26"/>
          <w:lang w:eastAsia="it-IT"/>
        </w:rPr>
        <w:tab/>
        <w:t xml:space="preserve"> F/4</w:t>
      </w:r>
      <w:r>
        <w:rPr>
          <w:sz w:val="26"/>
          <w:szCs w:val="26"/>
          <w:lang w:eastAsia="it-IT"/>
        </w:rPr>
        <w:tab/>
        <w:t>=  15</w:t>
      </w:r>
    </w:p>
    <w:p w:rsidR="005A7419" w:rsidRDefault="005A7419" w:rsidP="005A7419">
      <w:pPr>
        <w:suppressAutoHyphens w:val="0"/>
        <w:autoSpaceDE w:val="0"/>
        <w:autoSpaceDN w:val="0"/>
        <w:adjustRightInd w:val="0"/>
        <w:jc w:val="both"/>
        <w:rPr>
          <w:rFonts w:ascii="Calibri" w:hAnsi="Calibri" w:cs="Calibri"/>
          <w:sz w:val="22"/>
          <w:szCs w:val="22"/>
          <w:lang w:eastAsia="it-IT"/>
        </w:rPr>
      </w:pPr>
    </w:p>
    <w:p w:rsidR="005A7419" w:rsidRDefault="005A7419" w:rsidP="005A7419">
      <w:pPr>
        <w:suppressAutoHyphens w:val="0"/>
        <w:autoSpaceDE w:val="0"/>
        <w:autoSpaceDN w:val="0"/>
        <w:adjustRightInd w:val="0"/>
        <w:jc w:val="both"/>
        <w:rPr>
          <w:sz w:val="26"/>
          <w:szCs w:val="26"/>
          <w:lang w:eastAsia="it-IT"/>
        </w:rPr>
      </w:pPr>
      <w:r>
        <w:rPr>
          <w:sz w:val="26"/>
          <w:szCs w:val="26"/>
          <w:lang w:eastAsia="it-IT"/>
        </w:rPr>
        <w:t>Inoltre verrà dato un birillo di handicap in più a tutti gli atleti della fascia C per ogni anno compiuto oltre i 65 a tutto il 31/12/2022.</w:t>
      </w:r>
    </w:p>
    <w:p w:rsidR="005A7419" w:rsidRDefault="005A7419" w:rsidP="005A7419">
      <w:pPr>
        <w:suppressAutoHyphens w:val="0"/>
        <w:autoSpaceDE w:val="0"/>
        <w:autoSpaceDN w:val="0"/>
        <w:adjustRightInd w:val="0"/>
        <w:jc w:val="both"/>
        <w:rPr>
          <w:rFonts w:ascii="Calibri" w:hAnsi="Calibri" w:cs="Calibri"/>
          <w:sz w:val="22"/>
          <w:szCs w:val="22"/>
          <w:lang w:eastAsia="it-IT"/>
        </w:rPr>
      </w:pPr>
    </w:p>
    <w:p w:rsidR="005A7419" w:rsidRDefault="005A7419" w:rsidP="005A7419">
      <w:pPr>
        <w:suppressAutoHyphens w:val="0"/>
        <w:autoSpaceDE w:val="0"/>
        <w:autoSpaceDN w:val="0"/>
        <w:adjustRightInd w:val="0"/>
        <w:jc w:val="both"/>
        <w:rPr>
          <w:sz w:val="26"/>
          <w:szCs w:val="26"/>
          <w:lang w:eastAsia="it-IT"/>
        </w:rPr>
      </w:pPr>
      <w:r>
        <w:rPr>
          <w:sz w:val="26"/>
          <w:szCs w:val="26"/>
          <w:lang w:eastAsia="it-IT"/>
        </w:rPr>
        <w:t>Accedono alla Finale Italiana un numero di atleti determinato dalla Segreteria Federale in base alla disponibilità del Centro Bowling nel quale si disputerà la finale.</w:t>
      </w:r>
    </w:p>
    <w:p w:rsidR="005A7419" w:rsidRDefault="005A7419" w:rsidP="005A7419">
      <w:pPr>
        <w:suppressAutoHyphens w:val="0"/>
        <w:autoSpaceDE w:val="0"/>
        <w:autoSpaceDN w:val="0"/>
        <w:adjustRightInd w:val="0"/>
        <w:jc w:val="both"/>
        <w:rPr>
          <w:rFonts w:ascii="Calibri" w:hAnsi="Calibri" w:cs="Calibri"/>
          <w:sz w:val="22"/>
          <w:szCs w:val="22"/>
          <w:lang w:eastAsia="it-IT"/>
        </w:rPr>
      </w:pPr>
    </w:p>
    <w:p w:rsidR="00D92590" w:rsidRDefault="00D92590" w:rsidP="005A7419">
      <w:pPr>
        <w:suppressAutoHyphens w:val="0"/>
        <w:autoSpaceDE w:val="0"/>
        <w:autoSpaceDN w:val="0"/>
        <w:adjustRightInd w:val="0"/>
        <w:jc w:val="both"/>
        <w:rPr>
          <w:rFonts w:ascii="Calibri" w:hAnsi="Calibri" w:cs="Calibri"/>
          <w:sz w:val="22"/>
          <w:szCs w:val="22"/>
          <w:lang w:eastAsia="it-IT"/>
        </w:rPr>
      </w:pPr>
    </w:p>
    <w:p w:rsidR="008D77D4" w:rsidRPr="007613AD" w:rsidRDefault="008D77D4" w:rsidP="008D77D4">
      <w:pPr>
        <w:jc w:val="both"/>
        <w:rPr>
          <w:b/>
          <w:bCs/>
          <w:sz w:val="28"/>
          <w:szCs w:val="28"/>
        </w:rPr>
      </w:pPr>
      <w:r w:rsidRPr="007613AD">
        <w:rPr>
          <w:b/>
          <w:bCs/>
          <w:sz w:val="28"/>
          <w:szCs w:val="28"/>
        </w:rPr>
        <w:t>RESPONSABILE</w:t>
      </w:r>
      <w:r>
        <w:rPr>
          <w:b/>
          <w:bCs/>
          <w:sz w:val="28"/>
          <w:szCs w:val="28"/>
        </w:rPr>
        <w:t xml:space="preserve"> DEL TORNEO</w:t>
      </w:r>
      <w:r w:rsidRPr="007613AD">
        <w:rPr>
          <w:b/>
          <w:bCs/>
          <w:sz w:val="28"/>
          <w:szCs w:val="28"/>
        </w:rPr>
        <w:t xml:space="preserve"> </w:t>
      </w:r>
      <w:proofErr w:type="spellStart"/>
      <w:r w:rsidRPr="007613AD">
        <w:rPr>
          <w:b/>
          <w:bCs/>
          <w:sz w:val="28"/>
          <w:szCs w:val="28"/>
        </w:rPr>
        <w:t>SIG</w:t>
      </w:r>
      <w:proofErr w:type="spellEnd"/>
      <w:r w:rsidRPr="007613AD">
        <w:rPr>
          <w:b/>
          <w:bCs/>
          <w:sz w:val="28"/>
          <w:szCs w:val="28"/>
        </w:rPr>
        <w:t xml:space="preserve">. </w:t>
      </w:r>
      <w:r>
        <w:rPr>
          <w:b/>
          <w:bCs/>
          <w:sz w:val="28"/>
          <w:szCs w:val="28"/>
        </w:rPr>
        <w:t>MIRCO ROSTIN tel.347-4606048</w:t>
      </w:r>
    </w:p>
    <w:p w:rsidR="005A7419" w:rsidRDefault="005A7419" w:rsidP="005A7419">
      <w:pPr>
        <w:suppressAutoHyphens w:val="0"/>
        <w:autoSpaceDE w:val="0"/>
        <w:autoSpaceDN w:val="0"/>
        <w:adjustRightInd w:val="0"/>
        <w:jc w:val="both"/>
        <w:rPr>
          <w:rFonts w:ascii="Calibri" w:hAnsi="Calibri" w:cs="Calibri"/>
          <w:sz w:val="22"/>
          <w:szCs w:val="22"/>
          <w:lang w:eastAsia="it-IT"/>
        </w:rPr>
      </w:pPr>
    </w:p>
    <w:p w:rsidR="00D92590" w:rsidRDefault="00D92590" w:rsidP="005A7419">
      <w:pPr>
        <w:suppressAutoHyphens w:val="0"/>
        <w:autoSpaceDE w:val="0"/>
        <w:autoSpaceDN w:val="0"/>
        <w:adjustRightInd w:val="0"/>
        <w:jc w:val="both"/>
        <w:rPr>
          <w:rFonts w:ascii="Calibri" w:hAnsi="Calibri" w:cs="Calibri"/>
          <w:sz w:val="22"/>
          <w:szCs w:val="22"/>
          <w:lang w:eastAsia="it-IT"/>
        </w:rPr>
      </w:pPr>
    </w:p>
    <w:p w:rsidR="005A7419" w:rsidRDefault="005A7419" w:rsidP="005A7419">
      <w:pPr>
        <w:suppressAutoHyphens w:val="0"/>
        <w:autoSpaceDE w:val="0"/>
        <w:autoSpaceDN w:val="0"/>
        <w:adjustRightInd w:val="0"/>
        <w:jc w:val="both"/>
        <w:rPr>
          <w:b/>
          <w:bCs/>
          <w:sz w:val="32"/>
          <w:szCs w:val="32"/>
          <w:lang w:eastAsia="it-IT"/>
        </w:rPr>
      </w:pPr>
      <w:r>
        <w:rPr>
          <w:b/>
          <w:bCs/>
          <w:sz w:val="32"/>
          <w:szCs w:val="32"/>
          <w:lang w:eastAsia="it-IT"/>
        </w:rPr>
        <w:t xml:space="preserve">La quota di iscrizione è di Euro 27,00 ad atleta </w:t>
      </w:r>
      <w:r w:rsidR="00312663">
        <w:rPr>
          <w:b/>
          <w:bCs/>
          <w:sz w:val="32"/>
          <w:szCs w:val="32"/>
          <w:lang w:eastAsia="it-IT"/>
        </w:rPr>
        <w:t>.</w:t>
      </w:r>
    </w:p>
    <w:p w:rsidR="00312663" w:rsidRDefault="00312663" w:rsidP="00312663">
      <w:pPr>
        <w:jc w:val="both"/>
        <w:rPr>
          <w:bCs/>
          <w:sz w:val="32"/>
          <w:szCs w:val="32"/>
        </w:rPr>
      </w:pPr>
      <w:r>
        <w:rPr>
          <w:bCs/>
          <w:sz w:val="32"/>
          <w:szCs w:val="32"/>
        </w:rPr>
        <w:t>(€12,00 quota Federale e €15.00 quota partite)</w:t>
      </w:r>
    </w:p>
    <w:p w:rsidR="005A2673" w:rsidRDefault="005A2673" w:rsidP="005A7419">
      <w:pPr>
        <w:suppressAutoHyphens w:val="0"/>
        <w:autoSpaceDE w:val="0"/>
        <w:autoSpaceDN w:val="0"/>
        <w:adjustRightInd w:val="0"/>
        <w:jc w:val="both"/>
        <w:rPr>
          <w:rFonts w:ascii="Calibri" w:hAnsi="Calibri" w:cs="Calibri"/>
          <w:sz w:val="22"/>
          <w:szCs w:val="22"/>
          <w:lang w:eastAsia="it-IT"/>
        </w:rPr>
      </w:pPr>
    </w:p>
    <w:p w:rsidR="00D92590" w:rsidRDefault="00D92590" w:rsidP="005A7419">
      <w:pPr>
        <w:suppressAutoHyphens w:val="0"/>
        <w:autoSpaceDE w:val="0"/>
        <w:autoSpaceDN w:val="0"/>
        <w:adjustRightInd w:val="0"/>
        <w:jc w:val="both"/>
        <w:rPr>
          <w:rFonts w:ascii="Calibri" w:hAnsi="Calibri" w:cs="Calibri"/>
          <w:sz w:val="22"/>
          <w:szCs w:val="22"/>
          <w:lang w:eastAsia="it-IT"/>
        </w:rPr>
      </w:pPr>
    </w:p>
    <w:p w:rsidR="00D92590" w:rsidRDefault="00D92590" w:rsidP="005A7419">
      <w:pPr>
        <w:suppressAutoHyphens w:val="0"/>
        <w:autoSpaceDE w:val="0"/>
        <w:autoSpaceDN w:val="0"/>
        <w:adjustRightInd w:val="0"/>
        <w:jc w:val="both"/>
        <w:rPr>
          <w:rFonts w:ascii="Calibri" w:hAnsi="Calibri" w:cs="Calibri"/>
          <w:sz w:val="22"/>
          <w:szCs w:val="22"/>
          <w:lang w:eastAsia="it-IT"/>
        </w:rPr>
      </w:pPr>
    </w:p>
    <w:p w:rsidR="00572B74" w:rsidRDefault="00572B74" w:rsidP="00572B74">
      <w:pPr>
        <w:pStyle w:val="Corpodeltesto"/>
        <w:rPr>
          <w:b/>
        </w:rPr>
      </w:pPr>
      <w:r>
        <w:rPr>
          <w:b/>
        </w:rPr>
        <w:lastRenderedPageBreak/>
        <w:t>PRENOTAZIONI:</w:t>
      </w:r>
    </w:p>
    <w:p w:rsidR="00572B74" w:rsidRDefault="00572B74" w:rsidP="00572B74">
      <w:pPr>
        <w:pStyle w:val="Corpodeltesto"/>
        <w:rPr>
          <w:rFonts w:asciiTheme="minorHAnsi" w:hAnsiTheme="minorHAnsi"/>
        </w:rPr>
      </w:pPr>
      <w:r>
        <w:rPr>
          <w:rFonts w:asciiTheme="minorHAnsi" w:hAnsiTheme="minorHAnsi"/>
        </w:rPr>
        <w:t xml:space="preserve">Le prenotazioni dovranno pervenire telefonicamente,  da </w:t>
      </w:r>
      <w:proofErr w:type="spellStart"/>
      <w:r>
        <w:rPr>
          <w:rFonts w:asciiTheme="minorHAnsi" w:hAnsiTheme="minorHAnsi"/>
        </w:rPr>
        <w:t>A.S.D.</w:t>
      </w:r>
      <w:proofErr w:type="spellEnd"/>
      <w:r>
        <w:rPr>
          <w:rFonts w:asciiTheme="minorHAnsi" w:hAnsiTheme="minorHAnsi"/>
        </w:rPr>
        <w:t xml:space="preserve"> che dimostreranno di essere già in regola con il tesseramento, entro e non oltre </w:t>
      </w:r>
      <w:proofErr w:type="spellStart"/>
      <w:r>
        <w:rPr>
          <w:rFonts w:asciiTheme="minorHAnsi" w:hAnsiTheme="minorHAnsi"/>
        </w:rPr>
        <w:t>Giovedi</w:t>
      </w:r>
      <w:proofErr w:type="spellEnd"/>
      <w:r>
        <w:rPr>
          <w:rFonts w:asciiTheme="minorHAnsi" w:hAnsiTheme="minorHAnsi"/>
        </w:rPr>
        <w:t xml:space="preserve"> </w:t>
      </w:r>
      <w:r w:rsidR="00652B15">
        <w:rPr>
          <w:rFonts w:asciiTheme="minorHAnsi" w:hAnsiTheme="minorHAnsi"/>
        </w:rPr>
        <w:t>09</w:t>
      </w:r>
      <w:r>
        <w:rPr>
          <w:rFonts w:asciiTheme="minorHAnsi" w:hAnsiTheme="minorHAnsi"/>
        </w:rPr>
        <w:t xml:space="preserve"> </w:t>
      </w:r>
      <w:r w:rsidR="00652B15">
        <w:rPr>
          <w:rFonts w:asciiTheme="minorHAnsi" w:hAnsiTheme="minorHAnsi"/>
        </w:rPr>
        <w:t>Settembre 2021 al Responsabile del Torneo</w:t>
      </w:r>
      <w:r>
        <w:rPr>
          <w:rFonts w:asciiTheme="minorHAnsi" w:hAnsiTheme="minorHAnsi"/>
        </w:rPr>
        <w:t xml:space="preserve"> e confermate entro 24 ore via </w:t>
      </w:r>
      <w:proofErr w:type="spellStart"/>
      <w:r>
        <w:rPr>
          <w:rFonts w:asciiTheme="minorHAnsi" w:hAnsiTheme="minorHAnsi"/>
        </w:rPr>
        <w:t>email</w:t>
      </w:r>
      <w:proofErr w:type="spellEnd"/>
      <w:r>
        <w:rPr>
          <w:rFonts w:asciiTheme="minorHAnsi" w:hAnsiTheme="minorHAnsi"/>
        </w:rPr>
        <w:t xml:space="preserve"> </w:t>
      </w:r>
      <w:r w:rsidR="00652B15">
        <w:rPr>
          <w:rFonts w:asciiTheme="minorHAnsi" w:hAnsiTheme="minorHAnsi"/>
        </w:rPr>
        <w:t xml:space="preserve">a </w:t>
      </w:r>
      <w:hyperlink r:id="rId6" w:history="1">
        <w:r w:rsidR="00D92590" w:rsidRPr="004E4B16">
          <w:rPr>
            <w:rStyle w:val="Collegamentoipertestuale"/>
            <w:rFonts w:asciiTheme="minorHAnsi" w:hAnsiTheme="minorHAnsi"/>
          </w:rPr>
          <w:t>mirco@mircorostin.it</w:t>
        </w:r>
      </w:hyperlink>
      <w:r w:rsidR="008D77D4">
        <w:rPr>
          <w:rFonts w:asciiTheme="minorHAnsi" w:hAnsiTheme="minorHAnsi"/>
        </w:rPr>
        <w:t xml:space="preserve"> </w:t>
      </w:r>
      <w:r w:rsidR="00652B15">
        <w:rPr>
          <w:rFonts w:asciiTheme="minorHAnsi" w:hAnsiTheme="minorHAnsi"/>
        </w:rPr>
        <w:t xml:space="preserve">e a </w:t>
      </w:r>
      <w:hyperlink r:id="rId7" w:history="1">
        <w:r>
          <w:rPr>
            <w:rStyle w:val="Collegamentoipertestuale"/>
            <w:rFonts w:asciiTheme="minorHAnsi" w:hAnsiTheme="minorHAnsi"/>
          </w:rPr>
          <w:t>fisb.veneto@gmail.com</w:t>
        </w:r>
      </w:hyperlink>
      <w:r>
        <w:rPr>
          <w:rFonts w:asciiTheme="minorHAnsi" w:hAnsiTheme="minorHAnsi"/>
        </w:rPr>
        <w:t xml:space="preserve"> indicando tutti i dati dei giocatori (nome ,cognome ,tessera, categoria, </w:t>
      </w:r>
      <w:proofErr w:type="spellStart"/>
      <w:r>
        <w:rPr>
          <w:rFonts w:asciiTheme="minorHAnsi" w:hAnsiTheme="minorHAnsi"/>
        </w:rPr>
        <w:t>a.s.</w:t>
      </w:r>
      <w:proofErr w:type="spellEnd"/>
      <w:r>
        <w:rPr>
          <w:rFonts w:asciiTheme="minorHAnsi" w:hAnsiTheme="minorHAnsi"/>
        </w:rPr>
        <w:t xml:space="preserve"> di appartenenza) secondo queste precedenze:</w:t>
      </w:r>
    </w:p>
    <w:p w:rsidR="00572B74" w:rsidRDefault="00572B74" w:rsidP="00572B74">
      <w:pPr>
        <w:pStyle w:val="Corpodeltesto"/>
        <w:rPr>
          <w:rFonts w:asciiTheme="minorHAnsi" w:hAnsiTheme="minorHAnsi"/>
        </w:rPr>
      </w:pPr>
    </w:p>
    <w:p w:rsidR="00652B15" w:rsidRDefault="00652B15" w:rsidP="00652B15">
      <w:pPr>
        <w:pStyle w:val="Corpodeltesto"/>
        <w:numPr>
          <w:ilvl w:val="0"/>
          <w:numId w:val="1"/>
        </w:numPr>
        <w:rPr>
          <w:rFonts w:asciiTheme="minorHAnsi" w:hAnsiTheme="minorHAnsi"/>
          <w:sz w:val="30"/>
        </w:rPr>
      </w:pPr>
      <w:r>
        <w:rPr>
          <w:rFonts w:asciiTheme="minorHAnsi" w:hAnsiTheme="minorHAnsi"/>
        </w:rPr>
        <w:t xml:space="preserve">DAL 06 SETTEMBRE: PORTOGRUARO </w:t>
      </w:r>
    </w:p>
    <w:p w:rsidR="00572B74" w:rsidRDefault="00572B74" w:rsidP="00572B74">
      <w:pPr>
        <w:pStyle w:val="Corpodeltesto"/>
        <w:numPr>
          <w:ilvl w:val="0"/>
          <w:numId w:val="1"/>
        </w:numPr>
        <w:rPr>
          <w:rFonts w:asciiTheme="minorHAnsi" w:hAnsiTheme="minorHAnsi"/>
        </w:rPr>
      </w:pPr>
      <w:r>
        <w:rPr>
          <w:rFonts w:asciiTheme="minorHAnsi" w:hAnsiTheme="minorHAnsi"/>
        </w:rPr>
        <w:t xml:space="preserve">DAL </w:t>
      </w:r>
      <w:r w:rsidR="00652B15">
        <w:rPr>
          <w:rFonts w:asciiTheme="minorHAnsi" w:hAnsiTheme="minorHAnsi"/>
        </w:rPr>
        <w:t>07</w:t>
      </w:r>
      <w:r>
        <w:rPr>
          <w:rFonts w:asciiTheme="minorHAnsi" w:hAnsiTheme="minorHAnsi"/>
        </w:rPr>
        <w:t xml:space="preserve"> </w:t>
      </w:r>
      <w:r w:rsidR="00652B15">
        <w:rPr>
          <w:rFonts w:asciiTheme="minorHAnsi" w:hAnsiTheme="minorHAnsi"/>
        </w:rPr>
        <w:t>SETTEMBRE</w:t>
      </w:r>
      <w:r>
        <w:rPr>
          <w:rFonts w:asciiTheme="minorHAnsi" w:hAnsiTheme="minorHAnsi"/>
        </w:rPr>
        <w:t>: VERONA</w:t>
      </w:r>
    </w:p>
    <w:p w:rsidR="00572B74" w:rsidRDefault="00572B74" w:rsidP="00572B74">
      <w:pPr>
        <w:pStyle w:val="Corpodeltesto"/>
        <w:numPr>
          <w:ilvl w:val="0"/>
          <w:numId w:val="1"/>
        </w:numPr>
        <w:rPr>
          <w:rFonts w:asciiTheme="minorHAnsi" w:hAnsiTheme="minorHAnsi"/>
        </w:rPr>
      </w:pPr>
      <w:r>
        <w:rPr>
          <w:rFonts w:asciiTheme="minorHAnsi" w:hAnsiTheme="minorHAnsi"/>
        </w:rPr>
        <w:t xml:space="preserve">DAL </w:t>
      </w:r>
      <w:r w:rsidR="00652B15">
        <w:rPr>
          <w:rFonts w:asciiTheme="minorHAnsi" w:hAnsiTheme="minorHAnsi"/>
        </w:rPr>
        <w:t>08</w:t>
      </w:r>
      <w:r>
        <w:rPr>
          <w:rFonts w:asciiTheme="minorHAnsi" w:hAnsiTheme="minorHAnsi"/>
        </w:rPr>
        <w:t xml:space="preserve"> </w:t>
      </w:r>
      <w:r w:rsidR="00652B15">
        <w:rPr>
          <w:rFonts w:asciiTheme="minorHAnsi" w:hAnsiTheme="minorHAnsi"/>
        </w:rPr>
        <w:t>SETTEMBRE</w:t>
      </w:r>
      <w:r>
        <w:rPr>
          <w:rFonts w:asciiTheme="minorHAnsi" w:hAnsiTheme="minorHAnsi"/>
        </w:rPr>
        <w:t>: VICENZA</w:t>
      </w:r>
      <w:r w:rsidR="00652B15" w:rsidRPr="00652B15">
        <w:rPr>
          <w:rFonts w:asciiTheme="minorHAnsi" w:hAnsiTheme="minorHAnsi"/>
        </w:rPr>
        <w:t xml:space="preserve"> </w:t>
      </w:r>
      <w:r w:rsidR="00652B15">
        <w:rPr>
          <w:rFonts w:asciiTheme="minorHAnsi" w:hAnsiTheme="minorHAnsi"/>
        </w:rPr>
        <w:t>E CASTELFRANCO</w:t>
      </w:r>
    </w:p>
    <w:p w:rsidR="00572B74" w:rsidRDefault="00572B74" w:rsidP="00572B74">
      <w:pPr>
        <w:pStyle w:val="Corpodeltesto"/>
        <w:numPr>
          <w:ilvl w:val="0"/>
          <w:numId w:val="1"/>
        </w:numPr>
        <w:rPr>
          <w:rFonts w:asciiTheme="minorHAnsi" w:hAnsiTheme="minorHAnsi"/>
        </w:rPr>
      </w:pPr>
      <w:r>
        <w:rPr>
          <w:rFonts w:asciiTheme="minorHAnsi" w:hAnsiTheme="minorHAnsi"/>
        </w:rPr>
        <w:t xml:space="preserve">DAL </w:t>
      </w:r>
      <w:r w:rsidR="00652B15">
        <w:rPr>
          <w:rFonts w:asciiTheme="minorHAnsi" w:hAnsiTheme="minorHAnsi"/>
        </w:rPr>
        <w:t>09 SETTEMBRE</w:t>
      </w:r>
      <w:r>
        <w:rPr>
          <w:rFonts w:asciiTheme="minorHAnsi" w:hAnsiTheme="minorHAnsi"/>
        </w:rPr>
        <w:t xml:space="preserve">: PADOVA </w:t>
      </w:r>
    </w:p>
    <w:p w:rsidR="00572B74" w:rsidRDefault="00572B74" w:rsidP="00572B74">
      <w:pPr>
        <w:pStyle w:val="Corpodeltesto"/>
        <w:rPr>
          <w:sz w:val="30"/>
        </w:rPr>
      </w:pPr>
    </w:p>
    <w:p w:rsidR="00572B74" w:rsidRDefault="00572B74" w:rsidP="00572B74">
      <w:r>
        <w:t xml:space="preserve">La manifestazione è presente nell’elenco degli </w:t>
      </w:r>
      <w:hyperlink r:id="rId8" w:history="1">
        <w:r>
          <w:rPr>
            <w:rStyle w:val="Collegamentoipertestuale"/>
            <w:rFonts w:ascii="Arial" w:hAnsi="Arial" w:cs="Arial"/>
            <w:color w:val="1168A1"/>
            <w:sz w:val="21"/>
            <w:szCs w:val="21"/>
            <w:shd w:val="clear" w:color="auto" w:fill="FFFFFF"/>
          </w:rPr>
          <w:t>Eventi e competizioni di livello agonistico e riconosciuti di preminente interesse nazionale</w:t>
        </w:r>
      </w:hyperlink>
      <w:r>
        <w:t xml:space="preserve"> del CONI si svolgerà come da DPCM e linee guida della Federazione.</w:t>
      </w:r>
    </w:p>
    <w:p w:rsidR="008D77D4" w:rsidRDefault="008D77D4" w:rsidP="008D77D4">
      <w:pPr>
        <w:pStyle w:val="Default"/>
      </w:pPr>
    </w:p>
    <w:p w:rsidR="008D77D4" w:rsidRDefault="008D77D4" w:rsidP="008D77D4">
      <w:pPr>
        <w:pStyle w:val="Default"/>
        <w:rPr>
          <w:rFonts w:cstheme="minorBidi"/>
          <w:color w:val="auto"/>
          <w:sz w:val="36"/>
          <w:szCs w:val="36"/>
        </w:rPr>
      </w:pPr>
      <w:r>
        <w:rPr>
          <w:rFonts w:cstheme="minorBidi"/>
          <w:b/>
          <w:bCs/>
          <w:color w:val="auto"/>
          <w:sz w:val="36"/>
          <w:szCs w:val="36"/>
        </w:rPr>
        <w:t xml:space="preserve">Regole covid19 </w:t>
      </w:r>
    </w:p>
    <w:p w:rsidR="008D77D4" w:rsidRDefault="008D77D4" w:rsidP="008D77D4">
      <w:pPr>
        <w:pStyle w:val="Default"/>
        <w:rPr>
          <w:color w:val="auto"/>
          <w:sz w:val="22"/>
          <w:szCs w:val="22"/>
        </w:rPr>
      </w:pPr>
      <w:r>
        <w:rPr>
          <w:color w:val="auto"/>
          <w:sz w:val="22"/>
          <w:szCs w:val="22"/>
        </w:rPr>
        <w:t xml:space="preserve">Considerato che la manifestazione si svolgerà in zona bianca quindi con l’impianto ospitante aperto al pubblico secondo le modalità di accesso previste dal D.L. del 6 agosto 2021 N. 111. Mentre per quanto riguarda le attività sportive la nostra Federazione si deve attenere alle ultime disposizioni in materia di organizzazione di eventi sportivi” redatte dal Dipartimento per lo Sport della Presidenza del Consiglio dei Ministri aggiornate al 6 agosto 2021, recuperabili al seguente link “Linee Guida del 6 agosto 2021. </w:t>
      </w:r>
    </w:p>
    <w:p w:rsidR="008D77D4" w:rsidRDefault="008D77D4" w:rsidP="008D77D4">
      <w:pPr>
        <w:pStyle w:val="Default"/>
        <w:rPr>
          <w:color w:val="auto"/>
          <w:sz w:val="22"/>
          <w:szCs w:val="22"/>
        </w:rPr>
      </w:pPr>
      <w:r>
        <w:rPr>
          <w:color w:val="auto"/>
          <w:sz w:val="22"/>
          <w:szCs w:val="22"/>
        </w:rPr>
        <w:t xml:space="preserve">L’accesso all’impianto sportivo per atleti e accompagnatori dovrà avvenire previa verifica dei seguenti elementi: </w:t>
      </w:r>
    </w:p>
    <w:p w:rsidR="008D77D4" w:rsidRDefault="008D77D4" w:rsidP="008D77D4">
      <w:pPr>
        <w:pStyle w:val="Default"/>
        <w:numPr>
          <w:ilvl w:val="0"/>
          <w:numId w:val="1"/>
        </w:numPr>
        <w:spacing w:after="70"/>
        <w:rPr>
          <w:rFonts w:asciiTheme="minorHAnsi" w:hAnsiTheme="minorHAnsi"/>
          <w:color w:val="auto"/>
          <w:sz w:val="22"/>
          <w:szCs w:val="22"/>
        </w:rPr>
      </w:pPr>
      <w:r w:rsidRPr="00D92590">
        <w:rPr>
          <w:rFonts w:asciiTheme="minorHAnsi" w:hAnsiTheme="minorHAnsi"/>
          <w:b/>
          <w:color w:val="auto"/>
          <w:sz w:val="22"/>
          <w:szCs w:val="22"/>
        </w:rPr>
        <w:t>Misurazione della temperatura</w:t>
      </w:r>
      <w:r w:rsidRPr="008D77D4">
        <w:rPr>
          <w:rFonts w:asciiTheme="minorHAnsi" w:hAnsiTheme="minorHAnsi"/>
          <w:color w:val="auto"/>
          <w:sz w:val="22"/>
          <w:szCs w:val="22"/>
        </w:rPr>
        <w:t xml:space="preserve"> corporea, che dovrà essere inferiore ai 37,5°; </w:t>
      </w:r>
    </w:p>
    <w:p w:rsidR="008D77D4" w:rsidRPr="008D77D4" w:rsidRDefault="008D77D4" w:rsidP="008D77D4">
      <w:pPr>
        <w:pStyle w:val="Default"/>
        <w:numPr>
          <w:ilvl w:val="0"/>
          <w:numId w:val="1"/>
        </w:numPr>
        <w:spacing w:after="70"/>
        <w:rPr>
          <w:rFonts w:asciiTheme="minorHAnsi" w:hAnsiTheme="minorHAnsi"/>
          <w:color w:val="auto"/>
          <w:sz w:val="22"/>
          <w:szCs w:val="22"/>
        </w:rPr>
      </w:pPr>
      <w:r w:rsidRPr="008D77D4">
        <w:rPr>
          <w:rFonts w:asciiTheme="minorHAnsi" w:hAnsiTheme="minorHAnsi"/>
          <w:color w:val="auto"/>
          <w:sz w:val="22"/>
          <w:szCs w:val="22"/>
        </w:rPr>
        <w:t xml:space="preserve">Essere </w:t>
      </w:r>
      <w:r w:rsidRPr="00D92590">
        <w:rPr>
          <w:rFonts w:asciiTheme="minorHAnsi" w:hAnsiTheme="minorHAnsi"/>
          <w:b/>
          <w:color w:val="auto"/>
          <w:sz w:val="22"/>
          <w:szCs w:val="22"/>
        </w:rPr>
        <w:t>in possesso delle certificazioni verdi Covid-19</w:t>
      </w:r>
      <w:r w:rsidRPr="008D77D4">
        <w:rPr>
          <w:rFonts w:asciiTheme="minorHAnsi" w:hAnsiTheme="minorHAnsi"/>
          <w:color w:val="auto"/>
          <w:sz w:val="22"/>
          <w:szCs w:val="22"/>
        </w:rPr>
        <w:t xml:space="preserve"> (</w:t>
      </w:r>
      <w:r w:rsidRPr="00D92590">
        <w:rPr>
          <w:rFonts w:asciiTheme="minorHAnsi" w:hAnsiTheme="minorHAnsi"/>
          <w:color w:val="auto"/>
          <w:sz w:val="22"/>
          <w:szCs w:val="22"/>
        </w:rPr>
        <w:t>Green Pass</w:t>
      </w:r>
      <w:r w:rsidRPr="008D77D4">
        <w:rPr>
          <w:rFonts w:asciiTheme="minorHAnsi" w:hAnsiTheme="minorHAnsi"/>
          <w:color w:val="auto"/>
          <w:sz w:val="22"/>
          <w:szCs w:val="22"/>
        </w:rPr>
        <w:t xml:space="preserve">), comprovanti l’inoculazione almeno della prima dose vaccinale Sars-CoV-2 o la guarigione dall'infezione da Sars-CoV-2 (validità 6 mesi) o l’effettuazione di un test molecolare o antigenico rapido con risultato negativo al virus Sars-CoV-2 (con validità 48 ore). </w:t>
      </w:r>
    </w:p>
    <w:p w:rsidR="008D77D4" w:rsidRDefault="008D77D4" w:rsidP="008D77D4">
      <w:pPr>
        <w:pStyle w:val="Default"/>
        <w:numPr>
          <w:ilvl w:val="0"/>
          <w:numId w:val="1"/>
        </w:numPr>
        <w:spacing w:after="70"/>
        <w:rPr>
          <w:rFonts w:asciiTheme="minorHAnsi" w:hAnsiTheme="minorHAnsi"/>
          <w:color w:val="auto"/>
          <w:sz w:val="22"/>
          <w:szCs w:val="22"/>
        </w:rPr>
      </w:pPr>
      <w:r w:rsidRPr="00D92590">
        <w:rPr>
          <w:rFonts w:asciiTheme="minorHAnsi" w:hAnsiTheme="minorHAnsi"/>
          <w:b/>
          <w:color w:val="auto"/>
          <w:sz w:val="22"/>
          <w:szCs w:val="22"/>
        </w:rPr>
        <w:t>Sanificazione delle mani</w:t>
      </w:r>
      <w:r w:rsidRPr="008D77D4">
        <w:rPr>
          <w:rFonts w:asciiTheme="minorHAnsi" w:hAnsiTheme="minorHAnsi"/>
          <w:color w:val="auto"/>
          <w:sz w:val="22"/>
          <w:szCs w:val="22"/>
        </w:rPr>
        <w:t xml:space="preserve"> con prodotti idonei, attraverso apposite colonnine e/o dispenser; </w:t>
      </w:r>
    </w:p>
    <w:p w:rsidR="00D92590" w:rsidRPr="00D92590" w:rsidRDefault="00D92590" w:rsidP="00D92590">
      <w:pPr>
        <w:pStyle w:val="Paragrafoelenco"/>
        <w:numPr>
          <w:ilvl w:val="0"/>
          <w:numId w:val="4"/>
        </w:numPr>
        <w:suppressAutoHyphens w:val="0"/>
        <w:spacing w:after="200" w:line="276" w:lineRule="auto"/>
        <w:rPr>
          <w:rFonts w:asciiTheme="minorHAnsi" w:eastAsiaTheme="minorHAnsi" w:hAnsiTheme="minorHAnsi" w:cs="Calibri"/>
          <w:sz w:val="22"/>
          <w:szCs w:val="22"/>
          <w:lang w:eastAsia="en-US"/>
        </w:rPr>
      </w:pPr>
      <w:r w:rsidRPr="00D92590">
        <w:rPr>
          <w:rFonts w:asciiTheme="minorHAnsi" w:eastAsiaTheme="minorHAnsi" w:hAnsiTheme="minorHAnsi" w:cs="Calibri"/>
          <w:sz w:val="22"/>
          <w:szCs w:val="22"/>
          <w:lang w:eastAsia="en-US"/>
        </w:rPr>
        <w:t xml:space="preserve">compilare le dichiarazioni previste </w:t>
      </w:r>
      <w:r>
        <w:rPr>
          <w:rFonts w:asciiTheme="minorHAnsi" w:eastAsiaTheme="minorHAnsi" w:hAnsiTheme="minorHAnsi" w:cs="Calibri"/>
          <w:sz w:val="22"/>
          <w:szCs w:val="22"/>
          <w:lang w:eastAsia="en-US"/>
        </w:rPr>
        <w:t>nelle</w:t>
      </w:r>
      <w:r w:rsidRPr="00D92590">
        <w:rPr>
          <w:rFonts w:asciiTheme="minorHAnsi" w:eastAsiaTheme="minorHAnsi" w:hAnsiTheme="minorHAnsi" w:cs="Calibri"/>
          <w:sz w:val="22"/>
          <w:szCs w:val="22"/>
          <w:lang w:eastAsia="en-US"/>
        </w:rPr>
        <w:t xml:space="preserve"> linee guida della Federazione (</w:t>
      </w:r>
      <w:r w:rsidRPr="00D92590">
        <w:rPr>
          <w:rFonts w:asciiTheme="minorHAnsi" w:eastAsiaTheme="minorHAnsi" w:hAnsiTheme="minorHAnsi" w:cs="Calibri"/>
          <w:b/>
          <w:sz w:val="22"/>
          <w:szCs w:val="22"/>
          <w:lang w:eastAsia="en-US"/>
        </w:rPr>
        <w:t>l’allegato A</w:t>
      </w:r>
      <w:r w:rsidRPr="00D92590">
        <w:rPr>
          <w:rFonts w:asciiTheme="minorHAnsi" w:eastAsiaTheme="minorHAnsi" w:hAnsiTheme="minorHAnsi" w:cs="Calibri"/>
          <w:sz w:val="22"/>
          <w:szCs w:val="22"/>
          <w:lang w:eastAsia="en-US"/>
        </w:rPr>
        <w:t xml:space="preserve">) da consegnare al </w:t>
      </w:r>
      <w:r>
        <w:rPr>
          <w:rFonts w:asciiTheme="minorHAnsi" w:eastAsiaTheme="minorHAnsi" w:hAnsiTheme="minorHAnsi" w:cs="Calibri"/>
          <w:sz w:val="22"/>
          <w:szCs w:val="22"/>
          <w:lang w:eastAsia="en-US"/>
        </w:rPr>
        <w:t>Responsabile della gara</w:t>
      </w:r>
      <w:r w:rsidRPr="00D92590">
        <w:rPr>
          <w:rFonts w:asciiTheme="minorHAnsi" w:eastAsiaTheme="minorHAnsi" w:hAnsiTheme="minorHAnsi" w:cs="Calibri"/>
          <w:sz w:val="22"/>
          <w:szCs w:val="22"/>
          <w:lang w:eastAsia="en-US"/>
        </w:rPr>
        <w:t xml:space="preserve"> </w:t>
      </w:r>
    </w:p>
    <w:p w:rsidR="00D92590" w:rsidRPr="00D92590" w:rsidRDefault="00D92590" w:rsidP="00D92590">
      <w:pPr>
        <w:pStyle w:val="Paragrafoelenco"/>
        <w:numPr>
          <w:ilvl w:val="0"/>
          <w:numId w:val="4"/>
        </w:numPr>
        <w:suppressAutoHyphens w:val="0"/>
        <w:spacing w:after="200" w:line="276" w:lineRule="auto"/>
        <w:rPr>
          <w:rFonts w:asciiTheme="minorHAnsi" w:eastAsiaTheme="minorHAnsi" w:hAnsiTheme="minorHAnsi" w:cs="Calibri"/>
          <w:sz w:val="22"/>
          <w:szCs w:val="22"/>
          <w:lang w:eastAsia="en-US"/>
        </w:rPr>
      </w:pPr>
      <w:r w:rsidRPr="00D92590">
        <w:rPr>
          <w:rFonts w:asciiTheme="minorHAnsi" w:eastAsiaTheme="minorHAnsi" w:hAnsiTheme="minorHAnsi" w:cs="Calibri"/>
          <w:sz w:val="22"/>
          <w:szCs w:val="22"/>
          <w:lang w:eastAsia="en-US"/>
        </w:rPr>
        <w:t xml:space="preserve">avere con se  </w:t>
      </w:r>
      <w:r w:rsidRPr="00D92590">
        <w:rPr>
          <w:rFonts w:asciiTheme="minorHAnsi" w:eastAsiaTheme="minorHAnsi" w:hAnsiTheme="minorHAnsi" w:cs="Calibri"/>
          <w:b/>
          <w:sz w:val="22"/>
          <w:szCs w:val="22"/>
          <w:lang w:eastAsia="en-US"/>
        </w:rPr>
        <w:t>una copia del certificato medico</w:t>
      </w:r>
      <w:r w:rsidRPr="00D92590">
        <w:rPr>
          <w:rFonts w:asciiTheme="minorHAnsi" w:eastAsiaTheme="minorHAnsi" w:hAnsiTheme="minorHAnsi" w:cs="Calibri"/>
          <w:sz w:val="22"/>
          <w:szCs w:val="22"/>
          <w:lang w:eastAsia="en-US"/>
        </w:rPr>
        <w:t xml:space="preserve"> sportivo agonistico in corso di validità o in alternativa una dichiarazione del presidente di AS che dichiari che il certificato medico agonistico scadente il ............... dell'atleta </w:t>
      </w:r>
      <w:proofErr w:type="spellStart"/>
      <w:r w:rsidRPr="00D92590">
        <w:rPr>
          <w:rFonts w:asciiTheme="minorHAnsi" w:eastAsiaTheme="minorHAnsi" w:hAnsiTheme="minorHAnsi" w:cs="Calibri"/>
          <w:sz w:val="22"/>
          <w:szCs w:val="22"/>
          <w:lang w:eastAsia="en-US"/>
        </w:rPr>
        <w:t>xxxx</w:t>
      </w:r>
      <w:proofErr w:type="spellEnd"/>
      <w:r w:rsidRPr="00D92590">
        <w:rPr>
          <w:rFonts w:asciiTheme="minorHAnsi" w:eastAsiaTheme="minorHAnsi" w:hAnsiTheme="minorHAnsi" w:cs="Calibri"/>
          <w:sz w:val="22"/>
          <w:szCs w:val="22"/>
          <w:lang w:eastAsia="en-US"/>
        </w:rPr>
        <w:t xml:space="preserve"> è custodito c/o la sede dell'associazione sportiva.</w:t>
      </w:r>
    </w:p>
    <w:p w:rsidR="008D77D4" w:rsidRPr="008D77D4" w:rsidRDefault="008D77D4" w:rsidP="008D77D4">
      <w:pPr>
        <w:pStyle w:val="Paragrafoelenco"/>
        <w:numPr>
          <w:ilvl w:val="0"/>
          <w:numId w:val="1"/>
        </w:numPr>
        <w:suppressAutoHyphens w:val="0"/>
        <w:autoSpaceDE w:val="0"/>
        <w:autoSpaceDN w:val="0"/>
        <w:adjustRightInd w:val="0"/>
        <w:spacing w:after="74"/>
        <w:rPr>
          <w:rFonts w:asciiTheme="minorHAnsi" w:eastAsiaTheme="minorHAnsi" w:hAnsiTheme="minorHAnsi"/>
          <w:sz w:val="22"/>
          <w:szCs w:val="22"/>
          <w:lang w:eastAsia="en-US"/>
        </w:rPr>
      </w:pPr>
      <w:r w:rsidRPr="008D77D4">
        <w:rPr>
          <w:rFonts w:asciiTheme="minorHAnsi" w:eastAsiaTheme="minorHAnsi" w:hAnsiTheme="minorHAnsi" w:cs="Calibri"/>
          <w:sz w:val="22"/>
          <w:szCs w:val="22"/>
          <w:lang w:eastAsia="en-US"/>
        </w:rPr>
        <w:t xml:space="preserve">È rigorosamente vietata ogni forma di contatto tra giocatori sull’area di gioco, con espresso </w:t>
      </w:r>
      <w:r w:rsidRPr="008D77D4">
        <w:rPr>
          <w:rFonts w:asciiTheme="minorHAnsi" w:eastAsiaTheme="minorHAnsi" w:hAnsiTheme="minorHAnsi"/>
          <w:sz w:val="22"/>
          <w:szCs w:val="22"/>
          <w:lang w:eastAsia="en-US"/>
        </w:rPr>
        <w:t xml:space="preserve">riferimento al “passaggio del cinque”; </w:t>
      </w:r>
    </w:p>
    <w:p w:rsidR="008D77D4" w:rsidRPr="008D77D4" w:rsidRDefault="008D77D4" w:rsidP="008D77D4">
      <w:pPr>
        <w:pStyle w:val="Paragrafoelenco"/>
        <w:numPr>
          <w:ilvl w:val="0"/>
          <w:numId w:val="1"/>
        </w:numPr>
        <w:suppressAutoHyphens w:val="0"/>
        <w:autoSpaceDE w:val="0"/>
        <w:autoSpaceDN w:val="0"/>
        <w:adjustRightInd w:val="0"/>
        <w:spacing w:after="74"/>
        <w:rPr>
          <w:rFonts w:asciiTheme="minorHAnsi" w:eastAsiaTheme="minorHAnsi" w:hAnsiTheme="minorHAnsi"/>
          <w:sz w:val="22"/>
          <w:szCs w:val="22"/>
          <w:lang w:eastAsia="en-US"/>
        </w:rPr>
      </w:pPr>
      <w:r w:rsidRPr="008D77D4">
        <w:rPr>
          <w:rFonts w:asciiTheme="minorHAnsi" w:eastAsiaTheme="minorHAnsi" w:hAnsiTheme="minorHAnsi"/>
          <w:sz w:val="22"/>
          <w:szCs w:val="22"/>
          <w:lang w:eastAsia="en-US"/>
        </w:rPr>
        <w:t xml:space="preserve">Agli atleti impegnati nella pratica sportiva, è consentito l’utilizzo di </w:t>
      </w:r>
      <w:r w:rsidRPr="008D77D4">
        <w:rPr>
          <w:rFonts w:asciiTheme="minorHAnsi" w:eastAsiaTheme="minorHAnsi" w:hAnsiTheme="minorHAnsi"/>
          <w:b/>
          <w:bCs/>
          <w:sz w:val="22"/>
          <w:szCs w:val="22"/>
          <w:lang w:eastAsia="en-US"/>
        </w:rPr>
        <w:t xml:space="preserve">straccetti per detergere l’olio </w:t>
      </w:r>
      <w:r w:rsidRPr="008D77D4">
        <w:rPr>
          <w:rFonts w:asciiTheme="minorHAnsi" w:eastAsiaTheme="minorHAnsi" w:hAnsiTheme="minorHAnsi"/>
          <w:sz w:val="22"/>
          <w:szCs w:val="22"/>
          <w:lang w:eastAsia="en-US"/>
        </w:rPr>
        <w:t xml:space="preserve">dalle bocce, ma è </w:t>
      </w:r>
      <w:r w:rsidRPr="008D77D4">
        <w:rPr>
          <w:rFonts w:asciiTheme="minorHAnsi" w:eastAsiaTheme="minorHAnsi" w:hAnsiTheme="minorHAnsi"/>
          <w:b/>
          <w:bCs/>
          <w:sz w:val="22"/>
          <w:szCs w:val="22"/>
          <w:lang w:eastAsia="en-US"/>
        </w:rPr>
        <w:t xml:space="preserve">rigorosamente vietato </w:t>
      </w:r>
      <w:r w:rsidRPr="008D77D4">
        <w:rPr>
          <w:rFonts w:asciiTheme="minorHAnsi" w:eastAsiaTheme="minorHAnsi" w:hAnsiTheme="minorHAnsi"/>
          <w:sz w:val="22"/>
          <w:szCs w:val="22"/>
          <w:lang w:eastAsia="en-US"/>
        </w:rPr>
        <w:t xml:space="preserve">riporre gli stessi a contatto con attrezzature di gioco e straccetti di altri giocatori, utilizzando a tale scopo la propria borsa delle bocce o altro ricovero di effetti personali; </w:t>
      </w:r>
    </w:p>
    <w:p w:rsidR="008D77D4" w:rsidRPr="008D77D4" w:rsidRDefault="008D77D4" w:rsidP="008D77D4">
      <w:pPr>
        <w:pStyle w:val="Paragrafoelenco"/>
        <w:numPr>
          <w:ilvl w:val="0"/>
          <w:numId w:val="1"/>
        </w:numPr>
        <w:suppressAutoHyphens w:val="0"/>
        <w:autoSpaceDE w:val="0"/>
        <w:autoSpaceDN w:val="0"/>
        <w:adjustRightInd w:val="0"/>
        <w:rPr>
          <w:rFonts w:asciiTheme="minorHAnsi" w:eastAsiaTheme="minorHAnsi" w:hAnsiTheme="minorHAnsi"/>
          <w:sz w:val="22"/>
          <w:szCs w:val="22"/>
          <w:lang w:eastAsia="en-US"/>
        </w:rPr>
      </w:pPr>
      <w:r w:rsidRPr="008D77D4">
        <w:rPr>
          <w:rFonts w:asciiTheme="minorHAnsi" w:eastAsiaTheme="minorHAnsi" w:hAnsiTheme="minorHAnsi"/>
          <w:b/>
          <w:bCs/>
          <w:sz w:val="22"/>
          <w:szCs w:val="22"/>
          <w:lang w:eastAsia="en-US"/>
        </w:rPr>
        <w:t xml:space="preserve">Utilizzo della DPI (mascherina): </w:t>
      </w:r>
      <w:r w:rsidRPr="008D77D4">
        <w:rPr>
          <w:rFonts w:asciiTheme="minorHAnsi" w:eastAsiaTheme="minorHAnsi" w:hAnsiTheme="minorHAnsi"/>
          <w:sz w:val="22"/>
          <w:szCs w:val="22"/>
          <w:lang w:eastAsia="en-US"/>
        </w:rPr>
        <w:t>L’utilizzo della mascherina è obbligatorio per tutta la durata del gioco non attivo. La mascherina può essere abbassata unicamente nel momento del gioco attivo, dopo la salita sull’</w:t>
      </w:r>
      <w:proofErr w:type="spellStart"/>
      <w:r w:rsidRPr="008D77D4">
        <w:rPr>
          <w:rFonts w:asciiTheme="minorHAnsi" w:eastAsiaTheme="minorHAnsi" w:hAnsiTheme="minorHAnsi"/>
          <w:sz w:val="22"/>
          <w:szCs w:val="22"/>
          <w:lang w:eastAsia="en-US"/>
        </w:rPr>
        <w:t>a</w:t>
      </w:r>
      <w:r w:rsidRPr="008D77D4">
        <w:rPr>
          <w:rFonts w:asciiTheme="minorHAnsi" w:eastAsiaTheme="minorHAnsi" w:hAnsiTheme="minorHAnsi"/>
          <w:i/>
          <w:iCs/>
          <w:sz w:val="22"/>
          <w:szCs w:val="22"/>
          <w:lang w:eastAsia="en-US"/>
        </w:rPr>
        <w:t>pproache</w:t>
      </w:r>
      <w:proofErr w:type="spellEnd"/>
      <w:r w:rsidRPr="008D77D4">
        <w:rPr>
          <w:rFonts w:asciiTheme="minorHAnsi" w:eastAsiaTheme="minorHAnsi" w:hAnsiTheme="minorHAnsi"/>
          <w:i/>
          <w:iCs/>
          <w:sz w:val="22"/>
          <w:szCs w:val="22"/>
          <w:lang w:eastAsia="en-US"/>
        </w:rPr>
        <w:t xml:space="preserve"> </w:t>
      </w:r>
      <w:r w:rsidRPr="008D77D4">
        <w:rPr>
          <w:rFonts w:asciiTheme="minorHAnsi" w:eastAsiaTheme="minorHAnsi" w:hAnsiTheme="minorHAnsi"/>
          <w:sz w:val="22"/>
          <w:szCs w:val="22"/>
          <w:lang w:eastAsia="en-US"/>
        </w:rPr>
        <w:t>e dovrà nuovamente essere indossata correttamente, prima di scendere dall’</w:t>
      </w:r>
      <w:proofErr w:type="spellStart"/>
      <w:r w:rsidRPr="008D77D4">
        <w:rPr>
          <w:rFonts w:asciiTheme="minorHAnsi" w:eastAsiaTheme="minorHAnsi" w:hAnsiTheme="minorHAnsi"/>
          <w:i/>
          <w:iCs/>
          <w:sz w:val="22"/>
          <w:szCs w:val="22"/>
          <w:lang w:eastAsia="en-US"/>
        </w:rPr>
        <w:t>approache</w:t>
      </w:r>
      <w:proofErr w:type="spellEnd"/>
      <w:r w:rsidRPr="008D77D4">
        <w:rPr>
          <w:rFonts w:asciiTheme="minorHAnsi" w:eastAsiaTheme="minorHAnsi" w:hAnsiTheme="minorHAnsi"/>
          <w:sz w:val="22"/>
          <w:szCs w:val="22"/>
          <w:lang w:eastAsia="en-US"/>
        </w:rPr>
        <w:t xml:space="preserve">; </w:t>
      </w:r>
    </w:p>
    <w:p w:rsidR="008D77D4" w:rsidRPr="008D77D4" w:rsidRDefault="008D77D4" w:rsidP="008D77D4">
      <w:pPr>
        <w:pStyle w:val="Default"/>
        <w:rPr>
          <w:rFonts w:asciiTheme="minorHAnsi" w:hAnsiTheme="minorHAnsi"/>
          <w:color w:val="auto"/>
          <w:sz w:val="22"/>
          <w:szCs w:val="22"/>
        </w:rPr>
      </w:pPr>
    </w:p>
    <w:sectPr w:rsidR="008D77D4" w:rsidRPr="008D77D4" w:rsidSect="00DB36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690A"/>
    <w:multiLevelType w:val="hybridMultilevel"/>
    <w:tmpl w:val="ECB21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4709F7"/>
    <w:multiLevelType w:val="hybridMultilevel"/>
    <w:tmpl w:val="DCCC2B2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83C69E0"/>
    <w:multiLevelType w:val="hybridMultilevel"/>
    <w:tmpl w:val="E6F6E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A7419"/>
    <w:rsid w:val="0019670E"/>
    <w:rsid w:val="001C63AD"/>
    <w:rsid w:val="00312663"/>
    <w:rsid w:val="00493BDA"/>
    <w:rsid w:val="00572B74"/>
    <w:rsid w:val="0058634C"/>
    <w:rsid w:val="005A2673"/>
    <w:rsid w:val="005A7419"/>
    <w:rsid w:val="005C565E"/>
    <w:rsid w:val="00652B15"/>
    <w:rsid w:val="006E08B5"/>
    <w:rsid w:val="00761DFC"/>
    <w:rsid w:val="00780226"/>
    <w:rsid w:val="008D77D4"/>
    <w:rsid w:val="00966B41"/>
    <w:rsid w:val="00A6534D"/>
    <w:rsid w:val="00A7683D"/>
    <w:rsid w:val="00B23180"/>
    <w:rsid w:val="00B232BC"/>
    <w:rsid w:val="00BB2550"/>
    <w:rsid w:val="00BF0BB7"/>
    <w:rsid w:val="00C176B1"/>
    <w:rsid w:val="00D46F94"/>
    <w:rsid w:val="00D92590"/>
    <w:rsid w:val="00DB3681"/>
    <w:rsid w:val="00E966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41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nhideWhenUsed/>
    <w:rsid w:val="005A7419"/>
    <w:pPr>
      <w:jc w:val="both"/>
    </w:pPr>
  </w:style>
  <w:style w:type="character" w:customStyle="1" w:styleId="CorpodeltestoCarattere">
    <w:name w:val="Corpo del testo Carattere"/>
    <w:basedOn w:val="Carpredefinitoparagrafo"/>
    <w:link w:val="Corpodeltesto"/>
    <w:rsid w:val="005A7419"/>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572B74"/>
    <w:rPr>
      <w:color w:val="0000FF" w:themeColor="hyperlink"/>
      <w:u w:val="single"/>
    </w:rPr>
  </w:style>
  <w:style w:type="paragraph" w:customStyle="1" w:styleId="Default">
    <w:name w:val="Default"/>
    <w:rsid w:val="008D77D4"/>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8D77D4"/>
    <w:pPr>
      <w:ind w:left="720"/>
      <w:contextualSpacing/>
    </w:pPr>
  </w:style>
</w:styles>
</file>

<file path=word/webSettings.xml><?xml version="1.0" encoding="utf-8"?>
<w:webSettings xmlns:r="http://schemas.openxmlformats.org/officeDocument/2006/relationships" xmlns:w="http://schemas.openxmlformats.org/wordprocessingml/2006/main">
  <w:divs>
    <w:div w:id="12535907">
      <w:bodyDiv w:val="1"/>
      <w:marLeft w:val="0"/>
      <w:marRight w:val="0"/>
      <w:marTop w:val="0"/>
      <w:marBottom w:val="0"/>
      <w:divBdr>
        <w:top w:val="none" w:sz="0" w:space="0" w:color="auto"/>
        <w:left w:val="none" w:sz="0" w:space="0" w:color="auto"/>
        <w:bottom w:val="none" w:sz="0" w:space="0" w:color="auto"/>
        <w:right w:val="none" w:sz="0" w:space="0" w:color="auto"/>
      </w:divBdr>
    </w:div>
    <w:div w:id="739593028">
      <w:bodyDiv w:val="1"/>
      <w:marLeft w:val="0"/>
      <w:marRight w:val="0"/>
      <w:marTop w:val="0"/>
      <w:marBottom w:val="0"/>
      <w:divBdr>
        <w:top w:val="none" w:sz="0" w:space="0" w:color="auto"/>
        <w:left w:val="none" w:sz="0" w:space="0" w:color="auto"/>
        <w:bottom w:val="none" w:sz="0" w:space="0" w:color="auto"/>
        <w:right w:val="none" w:sz="0" w:space="0" w:color="auto"/>
      </w:divBdr>
    </w:div>
    <w:div w:id="897671617">
      <w:bodyDiv w:val="1"/>
      <w:marLeft w:val="0"/>
      <w:marRight w:val="0"/>
      <w:marTop w:val="0"/>
      <w:marBottom w:val="0"/>
      <w:divBdr>
        <w:top w:val="none" w:sz="0" w:space="0" w:color="auto"/>
        <w:left w:val="none" w:sz="0" w:space="0" w:color="auto"/>
        <w:bottom w:val="none" w:sz="0" w:space="0" w:color="auto"/>
        <w:right w:val="none" w:sz="0" w:space="0" w:color="auto"/>
      </w:divBdr>
    </w:div>
    <w:div w:id="1194878043">
      <w:bodyDiv w:val="1"/>
      <w:marLeft w:val="0"/>
      <w:marRight w:val="0"/>
      <w:marTop w:val="0"/>
      <w:marBottom w:val="0"/>
      <w:divBdr>
        <w:top w:val="none" w:sz="0" w:space="0" w:color="auto"/>
        <w:left w:val="none" w:sz="0" w:space="0" w:color="auto"/>
        <w:bottom w:val="none" w:sz="0" w:space="0" w:color="auto"/>
        <w:right w:val="none" w:sz="0" w:space="0" w:color="auto"/>
      </w:divBdr>
    </w:div>
    <w:div w:id="1708871168">
      <w:bodyDiv w:val="1"/>
      <w:marLeft w:val="0"/>
      <w:marRight w:val="0"/>
      <w:marTop w:val="0"/>
      <w:marBottom w:val="0"/>
      <w:divBdr>
        <w:top w:val="none" w:sz="0" w:space="0" w:color="auto"/>
        <w:left w:val="none" w:sz="0" w:space="0" w:color="auto"/>
        <w:bottom w:val="none" w:sz="0" w:space="0" w:color="auto"/>
        <w:right w:val="none" w:sz="0" w:space="0" w:color="auto"/>
      </w:divBdr>
    </w:div>
    <w:div w:id="20002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i.it/speciale-covid-19/eventi-e-competizioni-di-livello-agonistico-e-riconosciuti-di-preminente-interesse-nazionale.html" TargetMode="External"/><Relationship Id="rId3" Type="http://schemas.openxmlformats.org/officeDocument/2006/relationships/settings" Target="settings.xml"/><Relationship Id="rId7" Type="http://schemas.openxmlformats.org/officeDocument/2006/relationships/hyperlink" Target="mailto:fisb.vene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o@mircorostin.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784</Words>
  <Characters>4471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Cipelletti</dc:creator>
  <cp:lastModifiedBy>Cipelletti</cp:lastModifiedBy>
  <cp:revision>11</cp:revision>
  <cp:lastPrinted>2021-03-16T20:27:00Z</cp:lastPrinted>
  <dcterms:created xsi:type="dcterms:W3CDTF">2021-03-16T20:04:00Z</dcterms:created>
  <dcterms:modified xsi:type="dcterms:W3CDTF">2021-08-29T15:34:00Z</dcterms:modified>
</cp:coreProperties>
</file>